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420" w:firstLineChars="200"/>
        <w:rPr>
          <w:rFonts w:hint="eastAsia"/>
        </w:rPr>
      </w:pPr>
    </w:p>
    <w:p>
      <w:pPr>
        <w:ind w:firstLine="420" w:firstLineChars="200"/>
        <w:rPr>
          <w:rFonts w:hint="eastAsia"/>
        </w:rPr>
      </w:pPr>
    </w:p>
    <w:p>
      <w:pPr>
        <w:ind w:firstLine="420" w:firstLineChars="200"/>
        <w:rPr>
          <w:rFonts w:hint="eastAsia"/>
        </w:rPr>
      </w:pPr>
    </w:p>
    <w:p>
      <w:pPr>
        <w:ind w:firstLine="420" w:firstLineChars="200"/>
        <w:rPr>
          <w:rFonts w:hint="eastAsia"/>
        </w:rPr>
      </w:pPr>
    </w:p>
    <w:p>
      <w:pPr>
        <w:ind w:firstLine="420" w:firstLineChars="200"/>
        <w:rPr>
          <w:rFonts w:hint="default" w:eastAsiaTheme="minorEastAsia"/>
          <w:lang w:val="en-US" w:eastAsia="zh-CN"/>
        </w:rPr>
      </w:pPr>
    </w:p>
    <w:p>
      <w:pPr>
        <w:pStyle w:val="2"/>
        <w:spacing w:before="39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附件1</w:t>
      </w:r>
    </w:p>
    <w:p>
      <w:pPr>
        <w:rPr>
          <w:sz w:val="32"/>
          <w:szCs w:val="32"/>
        </w:rPr>
      </w:pPr>
      <w:r>
        <w:rPr>
          <w:rFonts w:hint="eastAsia"/>
          <w:b/>
          <w:sz w:val="44"/>
          <w:szCs w:val="44"/>
        </w:rPr>
        <w:t xml:space="preserve"> </w:t>
      </w:r>
      <w:r>
        <w:rPr>
          <w:rFonts w:hint="eastAsia"/>
          <w:b/>
          <w:sz w:val="44"/>
          <w:szCs w:val="44"/>
          <w:lang w:val="en-US" w:eastAsia="zh-CN"/>
        </w:rPr>
        <w:t xml:space="preserve">                  </w:t>
      </w:r>
      <w:r>
        <w:rPr>
          <w:b/>
          <w:sz w:val="44"/>
          <w:szCs w:val="44"/>
        </w:rPr>
        <w:t>询价响应书</w:t>
      </w:r>
      <w:r>
        <w:br w:type="textWrapping"/>
      </w:r>
      <w:r>
        <w:br w:type="textWrapping"/>
      </w:r>
      <w:r>
        <w:rPr>
          <w:sz w:val="32"/>
          <w:szCs w:val="32"/>
        </w:rPr>
        <w:t>致</w:t>
      </w:r>
      <w:r>
        <w:rPr>
          <w:rFonts w:hint="eastAsia"/>
          <w:sz w:val="32"/>
          <w:szCs w:val="32"/>
        </w:rPr>
        <w:t>：</w:t>
      </w:r>
      <w:r>
        <w:rPr>
          <w:sz w:val="32"/>
          <w:szCs w:val="32"/>
        </w:rPr>
        <w:t>…………</w:t>
      </w:r>
      <w:r>
        <w:rPr>
          <w:rFonts w:hint="eastAsia"/>
          <w:sz w:val="32"/>
          <w:szCs w:val="32"/>
        </w:rPr>
        <w:t>..</w:t>
      </w:r>
      <w:r>
        <w:rPr>
          <w:sz w:val="32"/>
          <w:szCs w:val="32"/>
        </w:rPr>
        <w:br w:type="textWrapping"/>
      </w:r>
      <w:r>
        <w:rPr>
          <w:rFonts w:hint="eastAsia"/>
          <w:sz w:val="32"/>
          <w:szCs w:val="32"/>
        </w:rPr>
        <w:t xml:space="preserve">   </w:t>
      </w:r>
      <w:r>
        <w:rPr>
          <w:sz w:val="32"/>
          <w:szCs w:val="32"/>
        </w:rPr>
        <w:t>根据贵方为……询价项目及服务的询价邀请，签字代表……</w:t>
      </w:r>
      <w:r>
        <w:rPr>
          <w:rFonts w:hint="eastAsia"/>
          <w:sz w:val="32"/>
          <w:szCs w:val="32"/>
        </w:rPr>
        <w:t>..</w:t>
      </w:r>
      <w:r>
        <w:rPr>
          <w:sz w:val="32"/>
          <w:szCs w:val="32"/>
        </w:rPr>
        <w:t>经正式授权并代表…………提交以下文件:</w:t>
      </w:r>
      <w:r>
        <w:rPr>
          <w:sz w:val="32"/>
          <w:szCs w:val="32"/>
        </w:rPr>
        <w:br w:type="textWrapping"/>
      </w:r>
      <w:r>
        <w:rPr>
          <w:rFonts w:hint="eastAsia"/>
          <w:sz w:val="32"/>
          <w:szCs w:val="32"/>
        </w:rPr>
        <w:t xml:space="preserve">   </w:t>
      </w:r>
      <w:r>
        <w:rPr>
          <w:sz w:val="32"/>
          <w:szCs w:val="32"/>
        </w:rPr>
        <w:t>1.营业执照复印件;</w:t>
      </w:r>
      <w:r>
        <w:rPr>
          <w:sz w:val="32"/>
          <w:szCs w:val="32"/>
        </w:rPr>
        <w:br w:type="textWrapping"/>
      </w:r>
      <w:r>
        <w:rPr>
          <w:rFonts w:hint="eastAsia"/>
          <w:sz w:val="32"/>
          <w:szCs w:val="32"/>
        </w:rPr>
        <w:t xml:space="preserve">   </w:t>
      </w:r>
      <w:r>
        <w:rPr>
          <w:sz w:val="32"/>
          <w:szCs w:val="32"/>
        </w:rPr>
        <w:t>2.法人身份证复印件;</w:t>
      </w:r>
      <w:r>
        <w:rPr>
          <w:sz w:val="32"/>
          <w:szCs w:val="32"/>
        </w:rPr>
        <w:br w:type="textWrapping"/>
      </w:r>
      <w:r>
        <w:rPr>
          <w:rFonts w:hint="eastAsia"/>
          <w:sz w:val="32"/>
          <w:szCs w:val="32"/>
        </w:rPr>
        <w:t xml:space="preserve">   </w:t>
      </w:r>
      <w:r>
        <w:rPr>
          <w:sz w:val="32"/>
          <w:szCs w:val="32"/>
        </w:rPr>
        <w:t>3.开户许可证复印件;</w:t>
      </w:r>
      <w:r>
        <w:rPr>
          <w:sz w:val="32"/>
          <w:szCs w:val="32"/>
        </w:rPr>
        <w:br w:type="textWrapping"/>
      </w:r>
      <w:r>
        <w:rPr>
          <w:rFonts w:hint="eastAsia"/>
          <w:sz w:val="32"/>
          <w:szCs w:val="32"/>
        </w:rPr>
        <w:t xml:space="preserve">   </w:t>
      </w:r>
      <w:r>
        <w:rPr>
          <w:sz w:val="32"/>
          <w:szCs w:val="32"/>
        </w:rPr>
        <w:t>4.报价表;</w:t>
      </w:r>
      <w:r>
        <w:rPr>
          <w:sz w:val="32"/>
          <w:szCs w:val="32"/>
        </w:rPr>
        <w:br w:type="textWrapping"/>
      </w:r>
      <w:r>
        <w:rPr>
          <w:rFonts w:hint="eastAsia"/>
          <w:sz w:val="32"/>
          <w:szCs w:val="32"/>
        </w:rPr>
        <w:t xml:space="preserve">   </w:t>
      </w:r>
      <w:r>
        <w:rPr>
          <w:sz w:val="32"/>
          <w:szCs w:val="32"/>
        </w:rPr>
        <w:t>5.授权委托书;</w:t>
      </w:r>
      <w:r>
        <w:rPr>
          <w:sz w:val="32"/>
          <w:szCs w:val="32"/>
        </w:rPr>
        <w:br w:type="textWrapping"/>
      </w:r>
      <w:r>
        <w:rPr>
          <w:rFonts w:hint="eastAsia"/>
          <w:sz w:val="32"/>
          <w:szCs w:val="32"/>
        </w:rPr>
        <w:t xml:space="preserve">   </w:t>
      </w:r>
      <w:r>
        <w:rPr>
          <w:sz w:val="32"/>
          <w:szCs w:val="32"/>
        </w:rPr>
        <w:t>联系人(公章)</w:t>
      </w:r>
      <w:r>
        <w:rPr>
          <w:rFonts w:hint="eastAsia"/>
          <w:sz w:val="32"/>
          <w:szCs w:val="32"/>
        </w:rPr>
        <w:t xml:space="preserve"> :           </w:t>
      </w:r>
      <w:r>
        <w:rPr>
          <w:sz w:val="32"/>
          <w:szCs w:val="32"/>
        </w:rPr>
        <w:t>电话:</w:t>
      </w:r>
      <w:r>
        <w:rPr>
          <w:sz w:val="32"/>
          <w:szCs w:val="32"/>
        </w:rPr>
        <w:br w:type="textWrapping"/>
      </w:r>
      <w:r>
        <w:rPr>
          <w:rFonts w:hint="eastAsia"/>
          <w:sz w:val="32"/>
          <w:szCs w:val="32"/>
        </w:rPr>
        <w:t xml:space="preserve">   </w:t>
      </w:r>
      <w:r>
        <w:rPr>
          <w:sz w:val="32"/>
          <w:szCs w:val="32"/>
        </w:rPr>
        <w:t>日期</w:t>
      </w:r>
      <w:r>
        <w:rPr>
          <w:rFonts w:hint="eastAsia"/>
          <w:sz w:val="32"/>
          <w:szCs w:val="32"/>
        </w:rPr>
        <w:t>:</w:t>
      </w:r>
    </w:p>
    <w:p>
      <w:pPr>
        <w:rPr>
          <w:rFonts w:hint="default"/>
          <w:lang w:val="en-US" w:eastAsia="zh-CN"/>
        </w:rPr>
      </w:pPr>
    </w:p>
    <w:p>
      <w:pPr>
        <w:pStyle w:val="2"/>
        <w:spacing w:before="39"/>
        <w:jc w:val="both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3"/>
        <w:spacing w:before="171"/>
        <w:ind w:left="782" w:right="795"/>
        <w:jc w:val="center"/>
      </w:pPr>
      <w:r>
        <w:rPr>
          <w:rFonts w:hint="eastAsia"/>
          <w:lang w:val="en-US" w:eastAsia="zh-CN"/>
        </w:rPr>
        <w:t>一、</w:t>
      </w:r>
      <w:r>
        <w:t>供应商基本情况表</w:t>
      </w:r>
    </w:p>
    <w:p>
      <w:pPr>
        <w:pStyle w:val="4"/>
        <w:spacing w:before="10"/>
        <w:ind w:left="0"/>
        <w:rPr>
          <w:b/>
          <w:sz w:val="29"/>
        </w:rPr>
      </w:pPr>
    </w:p>
    <w:tbl>
      <w:tblPr>
        <w:tblStyle w:val="7"/>
        <w:tblW w:w="0" w:type="auto"/>
        <w:tblInd w:w="52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20"/>
        <w:gridCol w:w="1261"/>
        <w:gridCol w:w="1260"/>
        <w:gridCol w:w="1260"/>
        <w:gridCol w:w="901"/>
        <w:gridCol w:w="1230"/>
        <w:gridCol w:w="165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620" w:type="dxa"/>
          </w:tcPr>
          <w:p>
            <w:pPr>
              <w:pStyle w:val="10"/>
              <w:spacing w:before="25"/>
              <w:ind w:left="158" w:right="149"/>
              <w:jc w:val="center"/>
              <w:rPr>
                <w:sz w:val="21"/>
              </w:rPr>
            </w:pPr>
            <w:r>
              <w:rPr>
                <w:sz w:val="21"/>
              </w:rPr>
              <w:t>供应商名称</w:t>
            </w:r>
          </w:p>
        </w:tc>
        <w:tc>
          <w:tcPr>
            <w:tcW w:w="7562" w:type="dxa"/>
            <w:gridSpan w:val="6"/>
          </w:tcPr>
          <w:p>
            <w:pPr>
              <w:pStyle w:val="10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620" w:type="dxa"/>
          </w:tcPr>
          <w:p>
            <w:pPr>
              <w:pStyle w:val="10"/>
              <w:spacing w:before="25"/>
              <w:ind w:left="158" w:right="149"/>
              <w:jc w:val="center"/>
              <w:rPr>
                <w:sz w:val="21"/>
              </w:rPr>
            </w:pPr>
            <w:r>
              <w:rPr>
                <w:sz w:val="21"/>
              </w:rPr>
              <w:t>注册地址</w:t>
            </w:r>
          </w:p>
        </w:tc>
        <w:tc>
          <w:tcPr>
            <w:tcW w:w="4682" w:type="dxa"/>
            <w:gridSpan w:val="4"/>
          </w:tcPr>
          <w:p>
            <w:pPr>
              <w:pStyle w:val="10"/>
              <w:rPr>
                <w:rFonts w:ascii="Times New Roman"/>
                <w:sz w:val="22"/>
              </w:rPr>
            </w:pPr>
          </w:p>
        </w:tc>
        <w:tc>
          <w:tcPr>
            <w:tcW w:w="1230" w:type="dxa"/>
          </w:tcPr>
          <w:p>
            <w:pPr>
              <w:pStyle w:val="10"/>
              <w:spacing w:before="25"/>
              <w:ind w:left="208"/>
              <w:rPr>
                <w:sz w:val="21"/>
              </w:rPr>
            </w:pPr>
            <w:r>
              <w:rPr>
                <w:sz w:val="21"/>
              </w:rPr>
              <w:t>邮政编码</w:t>
            </w:r>
          </w:p>
        </w:tc>
        <w:tc>
          <w:tcPr>
            <w:tcW w:w="1650" w:type="dxa"/>
          </w:tcPr>
          <w:p>
            <w:pPr>
              <w:pStyle w:val="10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620" w:type="dxa"/>
          </w:tcPr>
          <w:p>
            <w:pPr>
              <w:pStyle w:val="10"/>
              <w:spacing w:before="25"/>
              <w:ind w:left="158" w:right="149"/>
              <w:jc w:val="center"/>
              <w:rPr>
                <w:sz w:val="21"/>
              </w:rPr>
            </w:pPr>
            <w:r>
              <w:rPr>
                <w:sz w:val="21"/>
              </w:rPr>
              <w:t>法定代表人</w:t>
            </w:r>
          </w:p>
        </w:tc>
        <w:tc>
          <w:tcPr>
            <w:tcW w:w="1261" w:type="dxa"/>
          </w:tcPr>
          <w:p>
            <w:pPr>
              <w:pStyle w:val="10"/>
              <w:spacing w:before="25"/>
              <w:ind w:left="420"/>
              <w:rPr>
                <w:sz w:val="21"/>
              </w:rPr>
            </w:pPr>
            <w:r>
              <w:rPr>
                <w:sz w:val="21"/>
              </w:rPr>
              <w:t>姓名</w:t>
            </w:r>
          </w:p>
        </w:tc>
        <w:tc>
          <w:tcPr>
            <w:tcW w:w="1260" w:type="dxa"/>
          </w:tcPr>
          <w:p>
            <w:pPr>
              <w:pStyle w:val="10"/>
              <w:rPr>
                <w:rFonts w:ascii="Times New Roman"/>
                <w:sz w:val="22"/>
              </w:rPr>
            </w:pPr>
          </w:p>
        </w:tc>
        <w:tc>
          <w:tcPr>
            <w:tcW w:w="1260" w:type="dxa"/>
          </w:tcPr>
          <w:p>
            <w:pPr>
              <w:pStyle w:val="10"/>
              <w:spacing w:before="25"/>
              <w:ind w:left="189" w:right="180"/>
              <w:jc w:val="center"/>
              <w:rPr>
                <w:sz w:val="21"/>
              </w:rPr>
            </w:pPr>
            <w:r>
              <w:rPr>
                <w:sz w:val="21"/>
              </w:rPr>
              <w:t>联系电话</w:t>
            </w:r>
          </w:p>
        </w:tc>
        <w:tc>
          <w:tcPr>
            <w:tcW w:w="3781" w:type="dxa"/>
            <w:gridSpan w:val="3"/>
          </w:tcPr>
          <w:p>
            <w:pPr>
              <w:pStyle w:val="10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620" w:type="dxa"/>
          </w:tcPr>
          <w:p>
            <w:pPr>
              <w:pStyle w:val="10"/>
              <w:spacing w:before="25"/>
              <w:ind w:left="158" w:right="149"/>
              <w:jc w:val="center"/>
              <w:rPr>
                <w:sz w:val="21"/>
              </w:rPr>
            </w:pPr>
            <w:r>
              <w:rPr>
                <w:sz w:val="21"/>
              </w:rPr>
              <w:t>营业执照号</w:t>
            </w:r>
          </w:p>
        </w:tc>
        <w:tc>
          <w:tcPr>
            <w:tcW w:w="7562" w:type="dxa"/>
            <w:gridSpan w:val="6"/>
          </w:tcPr>
          <w:p>
            <w:pPr>
              <w:pStyle w:val="10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620" w:type="dxa"/>
          </w:tcPr>
          <w:p>
            <w:pPr>
              <w:pStyle w:val="10"/>
              <w:spacing w:before="25"/>
              <w:ind w:left="158" w:right="149"/>
              <w:jc w:val="center"/>
              <w:rPr>
                <w:sz w:val="21"/>
              </w:rPr>
            </w:pPr>
            <w:r>
              <w:rPr>
                <w:sz w:val="21"/>
              </w:rPr>
              <w:t>注册资金</w:t>
            </w:r>
          </w:p>
        </w:tc>
        <w:tc>
          <w:tcPr>
            <w:tcW w:w="7562" w:type="dxa"/>
            <w:gridSpan w:val="6"/>
          </w:tcPr>
          <w:p>
            <w:pPr>
              <w:pStyle w:val="10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620" w:type="dxa"/>
          </w:tcPr>
          <w:p>
            <w:pPr>
              <w:pStyle w:val="10"/>
              <w:spacing w:before="25"/>
              <w:ind w:left="158" w:right="149"/>
              <w:jc w:val="center"/>
              <w:rPr>
                <w:sz w:val="21"/>
              </w:rPr>
            </w:pPr>
            <w:r>
              <w:rPr>
                <w:sz w:val="21"/>
              </w:rPr>
              <w:t>开户银行</w:t>
            </w:r>
          </w:p>
        </w:tc>
        <w:tc>
          <w:tcPr>
            <w:tcW w:w="7562" w:type="dxa"/>
            <w:gridSpan w:val="6"/>
          </w:tcPr>
          <w:p>
            <w:pPr>
              <w:pStyle w:val="10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620" w:type="dxa"/>
          </w:tcPr>
          <w:p>
            <w:pPr>
              <w:pStyle w:val="10"/>
              <w:spacing w:before="25"/>
              <w:ind w:left="158" w:right="149"/>
              <w:jc w:val="center"/>
              <w:rPr>
                <w:sz w:val="21"/>
              </w:rPr>
            </w:pPr>
            <w:r>
              <w:rPr>
                <w:sz w:val="21"/>
              </w:rPr>
              <w:t>账号</w:t>
            </w:r>
          </w:p>
        </w:tc>
        <w:tc>
          <w:tcPr>
            <w:tcW w:w="7562" w:type="dxa"/>
            <w:gridSpan w:val="6"/>
          </w:tcPr>
          <w:p>
            <w:pPr>
              <w:pStyle w:val="10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620" w:type="dxa"/>
          </w:tcPr>
          <w:p>
            <w:pPr>
              <w:pStyle w:val="10"/>
              <w:spacing w:before="25"/>
              <w:ind w:left="158" w:right="149"/>
              <w:jc w:val="center"/>
              <w:rPr>
                <w:sz w:val="21"/>
              </w:rPr>
            </w:pPr>
            <w:r>
              <w:rPr>
                <w:sz w:val="21"/>
              </w:rPr>
              <w:t>经营范围</w:t>
            </w:r>
          </w:p>
        </w:tc>
        <w:tc>
          <w:tcPr>
            <w:tcW w:w="7562" w:type="dxa"/>
            <w:gridSpan w:val="6"/>
          </w:tcPr>
          <w:p>
            <w:pPr>
              <w:pStyle w:val="10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620" w:type="dxa"/>
          </w:tcPr>
          <w:p>
            <w:pPr>
              <w:pStyle w:val="10"/>
              <w:spacing w:before="25"/>
              <w:ind w:left="160" w:right="149"/>
              <w:jc w:val="center"/>
              <w:rPr>
                <w:sz w:val="21"/>
              </w:rPr>
            </w:pPr>
            <w:r>
              <w:rPr>
                <w:sz w:val="21"/>
              </w:rPr>
              <w:t>备注</w:t>
            </w:r>
          </w:p>
        </w:tc>
        <w:tc>
          <w:tcPr>
            <w:tcW w:w="7562" w:type="dxa"/>
            <w:gridSpan w:val="6"/>
          </w:tcPr>
          <w:p>
            <w:pPr>
              <w:pStyle w:val="10"/>
              <w:rPr>
                <w:rFonts w:ascii="Times New Roman"/>
                <w:sz w:val="22"/>
              </w:rPr>
            </w:pPr>
          </w:p>
        </w:tc>
      </w:tr>
    </w:tbl>
    <w:p>
      <w:pPr>
        <w:pStyle w:val="4"/>
        <w:ind w:left="0"/>
        <w:rPr>
          <w:b/>
          <w:sz w:val="20"/>
        </w:rPr>
      </w:pPr>
    </w:p>
    <w:p>
      <w:pPr>
        <w:pStyle w:val="4"/>
        <w:spacing w:before="10"/>
        <w:ind w:left="0"/>
        <w:rPr>
          <w:b/>
          <w:sz w:val="17"/>
        </w:rPr>
      </w:pPr>
    </w:p>
    <w:p>
      <w:pPr>
        <w:pStyle w:val="4"/>
      </w:pPr>
      <w:r>
        <w:t>供应商名称：XXX（盖单位公章）</w:t>
      </w:r>
    </w:p>
    <w:p>
      <w:pPr>
        <w:pStyle w:val="4"/>
        <w:spacing w:before="173"/>
      </w:pPr>
      <w:r>
        <w:t>法定代表人或授权代表（签字或盖章）：XXX</w:t>
      </w:r>
    </w:p>
    <w:p>
      <w:pPr>
        <w:pStyle w:val="4"/>
        <w:spacing w:before="173"/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>日期：XXX</w:t>
      </w:r>
    </w:p>
    <w:p>
      <w:pPr>
        <w:spacing w:after="0"/>
      </w:pPr>
    </w:p>
    <w:p>
      <w:pPr>
        <w:spacing w:after="0"/>
      </w:pPr>
    </w:p>
    <w:p>
      <w:pPr>
        <w:spacing w:after="0"/>
      </w:pPr>
    </w:p>
    <w:p>
      <w:pPr>
        <w:spacing w:after="0"/>
      </w:pPr>
    </w:p>
    <w:p>
      <w:pPr>
        <w:spacing w:after="0"/>
      </w:pPr>
    </w:p>
    <w:p>
      <w:pPr>
        <w:spacing w:after="0"/>
      </w:pPr>
    </w:p>
    <w:p>
      <w:pPr>
        <w:spacing w:after="0"/>
      </w:pPr>
    </w:p>
    <w:p>
      <w:pPr>
        <w:spacing w:after="0"/>
      </w:pPr>
    </w:p>
    <w:p>
      <w:pPr>
        <w:spacing w:after="0"/>
      </w:pPr>
    </w:p>
    <w:p>
      <w:pPr>
        <w:spacing w:after="0"/>
      </w:pPr>
    </w:p>
    <w:p>
      <w:pPr>
        <w:spacing w:after="0"/>
      </w:pPr>
    </w:p>
    <w:p>
      <w:pPr>
        <w:spacing w:after="0"/>
      </w:pPr>
    </w:p>
    <w:p>
      <w:pPr>
        <w:spacing w:after="0"/>
      </w:pPr>
    </w:p>
    <w:p>
      <w:pPr>
        <w:spacing w:after="0"/>
      </w:pPr>
    </w:p>
    <w:p>
      <w:pPr>
        <w:spacing w:after="0"/>
      </w:pPr>
    </w:p>
    <w:p>
      <w:pPr>
        <w:spacing w:after="0"/>
      </w:pPr>
    </w:p>
    <w:p>
      <w:pPr>
        <w:spacing w:after="0"/>
      </w:pPr>
    </w:p>
    <w:p>
      <w:pPr>
        <w:spacing w:after="0"/>
      </w:pPr>
    </w:p>
    <w:p>
      <w:pPr>
        <w:spacing w:after="0"/>
      </w:pPr>
    </w:p>
    <w:p>
      <w:pPr>
        <w:spacing w:after="0"/>
      </w:pPr>
    </w:p>
    <w:p>
      <w:pPr>
        <w:spacing w:after="0"/>
      </w:pPr>
    </w:p>
    <w:p>
      <w:pPr>
        <w:spacing w:after="0"/>
      </w:pPr>
    </w:p>
    <w:p>
      <w:pPr>
        <w:spacing w:after="0"/>
      </w:pPr>
    </w:p>
    <w:p>
      <w:pPr>
        <w:spacing w:after="0"/>
      </w:pPr>
    </w:p>
    <w:p>
      <w:pPr>
        <w:spacing w:after="0"/>
      </w:pPr>
    </w:p>
    <w:p>
      <w:pPr>
        <w:spacing w:after="0"/>
        <w:sectPr>
          <w:footerReference r:id="rId3" w:type="default"/>
          <w:pgSz w:w="11910" w:h="16840"/>
          <w:pgMar w:top="1360" w:right="720" w:bottom="1400" w:left="960" w:header="0" w:footer="1202" w:gutter="0"/>
          <w:pgNumType w:fmt="numberInDash"/>
          <w:cols w:space="720" w:num="1"/>
        </w:sect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3"/>
        <w:spacing w:before="49"/>
        <w:ind w:left="782" w:right="795"/>
        <w:jc w:val="center"/>
      </w:pPr>
      <w:r>
        <w:rPr>
          <w:rFonts w:hint="eastAsia"/>
          <w:lang w:val="en-US" w:eastAsia="zh-CN"/>
        </w:rPr>
        <w:t>二</w:t>
      </w:r>
      <w:r>
        <w:t>、法定代表人授权书</w:t>
      </w:r>
    </w:p>
    <w:p>
      <w:pPr>
        <w:pStyle w:val="4"/>
        <w:ind w:left="0"/>
        <w:rPr>
          <w:b/>
        </w:rPr>
      </w:pPr>
    </w:p>
    <w:p>
      <w:pPr>
        <w:pStyle w:val="4"/>
        <w:spacing w:before="161"/>
      </w:pPr>
      <w:r>
        <w:rPr>
          <w:rFonts w:hint="eastAsia"/>
          <w:lang w:val="en-US" w:eastAsia="zh-CN"/>
        </w:rPr>
        <w:t>雅安经开区综合服务管理有限公司</w:t>
      </w:r>
      <w:r>
        <w:t>：</w:t>
      </w:r>
    </w:p>
    <w:p>
      <w:pPr>
        <w:pStyle w:val="4"/>
        <w:spacing w:before="170" w:line="374" w:lineRule="auto"/>
        <w:ind w:right="636" w:firstLine="479"/>
        <w:jc w:val="both"/>
      </w:pPr>
      <w:r>
        <w:t>本授权声明：XXX（单位名称）,XXX（法定代表人姓名、职务）</w:t>
      </w:r>
      <w:r>
        <w:rPr>
          <w:spacing w:val="-14"/>
        </w:rPr>
        <w:t xml:space="preserve">授权 </w:t>
      </w:r>
      <w:r>
        <w:t>XXX（</w:t>
      </w:r>
      <w:r>
        <w:rPr>
          <w:spacing w:val="-5"/>
        </w:rPr>
        <w:t>被授权</w:t>
      </w:r>
      <w:r>
        <w:rPr>
          <w:spacing w:val="-2"/>
        </w:rPr>
        <w:t>人姓名、职务</w:t>
      </w:r>
      <w:r>
        <w:rPr>
          <w:spacing w:val="-8"/>
        </w:rPr>
        <w:t>）</w:t>
      </w:r>
      <w:r>
        <w:rPr>
          <w:spacing w:val="-10"/>
        </w:rPr>
        <w:t xml:space="preserve">为我方参加 </w:t>
      </w:r>
      <w:r>
        <w:t>XXX</w:t>
      </w:r>
      <w:r>
        <w:rPr>
          <w:spacing w:val="-23"/>
        </w:rPr>
        <w:t xml:space="preserve"> 项目</w:t>
      </w:r>
      <w:r>
        <w:rPr>
          <w:spacing w:val="-1"/>
        </w:rPr>
        <w:t>采购活动的合法代表，以我方名义全权处理该项目有关报价、签订合同以及执行合同等一切事宜。</w:t>
      </w:r>
    </w:p>
    <w:p>
      <w:pPr>
        <w:pStyle w:val="4"/>
        <w:spacing w:line="306" w:lineRule="exact"/>
        <w:ind w:left="1106"/>
      </w:pPr>
      <w:r>
        <w:t>特此声明。</w:t>
      </w:r>
    </w:p>
    <w:p>
      <w:pPr>
        <w:pStyle w:val="4"/>
        <w:ind w:left="0"/>
      </w:pPr>
    </w:p>
    <w:p>
      <w:pPr>
        <w:pStyle w:val="4"/>
        <w:spacing w:before="7"/>
        <w:ind w:left="0"/>
        <w:rPr>
          <w:sz w:val="26"/>
        </w:rPr>
      </w:pPr>
    </w:p>
    <w:p>
      <w:pPr>
        <w:pStyle w:val="4"/>
        <w:spacing w:line="374" w:lineRule="auto"/>
        <w:ind w:left="1106" w:right="5637"/>
        <w:jc w:val="both"/>
      </w:pPr>
      <w:r>
        <w:t xml:space="preserve">供应商名称：XXX（盖单位公章） </w:t>
      </w:r>
    </w:p>
    <w:p>
      <w:pPr>
        <w:pStyle w:val="4"/>
        <w:spacing w:line="374" w:lineRule="auto"/>
        <w:ind w:left="1106" w:right="5637"/>
        <w:jc w:val="both"/>
      </w:pPr>
      <w:r>
        <w:t xml:space="preserve">法定代表人（签字或盖章）：XXX </w:t>
      </w:r>
    </w:p>
    <w:p>
      <w:pPr>
        <w:pStyle w:val="4"/>
        <w:spacing w:line="374" w:lineRule="auto"/>
        <w:ind w:left="1106" w:right="5637"/>
        <w:jc w:val="both"/>
      </w:pPr>
      <w:bookmarkStart w:id="0" w:name="_GoBack"/>
      <w:bookmarkEnd w:id="0"/>
      <w:r>
        <w:t>被授权人签字：XXX</w:t>
      </w:r>
    </w:p>
    <w:p>
      <w:pPr>
        <w:pStyle w:val="4"/>
        <w:spacing w:line="304" w:lineRule="exact"/>
        <w:ind w:left="1106"/>
        <w:jc w:val="both"/>
      </w:pPr>
      <w:r>
        <w:t>职 务 ：XXX</w:t>
      </w:r>
    </w:p>
    <w:p>
      <w:pPr>
        <w:pStyle w:val="4"/>
        <w:spacing w:before="173"/>
        <w:ind w:left="1106"/>
        <w:jc w:val="both"/>
      </w:pPr>
      <w:r>
        <w:t>日 期：XXXX 年 XX 月 XX 日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2"/>
        <w:spacing w:before="39"/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附件2</w:t>
      </w:r>
    </w:p>
    <w:p>
      <w:pPr>
        <w:pStyle w:val="2"/>
        <w:spacing w:before="39"/>
      </w:pPr>
      <w:r>
        <w:rPr>
          <w:rFonts w:hint="eastAsia"/>
          <w:lang w:val="en-US" w:eastAsia="zh-CN"/>
        </w:rPr>
        <w:t>一</w:t>
      </w:r>
      <w:r>
        <w:t>、工时费报价表</w:t>
      </w:r>
    </w:p>
    <w:p>
      <w:pPr>
        <w:pStyle w:val="4"/>
        <w:spacing w:before="1"/>
        <w:ind w:left="0"/>
        <w:rPr>
          <w:b/>
          <w:sz w:val="31"/>
        </w:rPr>
      </w:pPr>
    </w:p>
    <w:p>
      <w:pPr>
        <w:tabs>
          <w:tab w:val="left" w:pos="6928"/>
        </w:tabs>
        <w:spacing w:before="1"/>
        <w:ind w:left="626" w:right="0" w:firstLine="0"/>
        <w:jc w:val="left"/>
        <w:rPr>
          <w:sz w:val="21"/>
        </w:rPr>
      </w:pPr>
      <w:r>
        <w:rPr>
          <w:sz w:val="21"/>
        </w:rPr>
        <w:t>项目</w:t>
      </w:r>
      <w:r>
        <w:rPr>
          <w:spacing w:val="-3"/>
          <w:sz w:val="21"/>
        </w:rPr>
        <w:t>名</w:t>
      </w:r>
      <w:r>
        <w:rPr>
          <w:sz w:val="21"/>
        </w:rPr>
        <w:t>称：</w:t>
      </w:r>
      <w:r>
        <w:rPr>
          <w:rFonts w:hint="eastAsia"/>
          <w:sz w:val="21"/>
        </w:rPr>
        <w:t>2021-2024 年度车辆定点维修保养服务采购</w:t>
      </w:r>
      <w:r>
        <w:rPr>
          <w:sz w:val="21"/>
        </w:rPr>
        <w:tab/>
      </w:r>
    </w:p>
    <w:tbl>
      <w:tblPr>
        <w:tblStyle w:val="7"/>
        <w:tblW w:w="0" w:type="auto"/>
        <w:tblInd w:w="52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6"/>
        <w:gridCol w:w="1966"/>
        <w:gridCol w:w="2468"/>
        <w:gridCol w:w="1102"/>
        <w:gridCol w:w="1229"/>
        <w:gridCol w:w="118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576" w:type="dxa"/>
          </w:tcPr>
          <w:p>
            <w:pPr>
              <w:pStyle w:val="10"/>
              <w:spacing w:before="25"/>
              <w:ind w:left="182"/>
              <w:rPr>
                <w:sz w:val="21"/>
              </w:rPr>
            </w:pPr>
            <w:r>
              <w:rPr>
                <w:w w:val="100"/>
                <w:sz w:val="21"/>
              </w:rPr>
              <w:t>序</w:t>
            </w:r>
          </w:p>
          <w:p>
            <w:pPr>
              <w:pStyle w:val="10"/>
              <w:spacing w:before="50"/>
              <w:ind w:left="182"/>
              <w:rPr>
                <w:sz w:val="21"/>
              </w:rPr>
            </w:pPr>
            <w:r>
              <w:rPr>
                <w:w w:val="100"/>
                <w:sz w:val="21"/>
              </w:rPr>
              <w:t>号</w:t>
            </w:r>
          </w:p>
        </w:tc>
        <w:tc>
          <w:tcPr>
            <w:tcW w:w="1966" w:type="dxa"/>
          </w:tcPr>
          <w:p>
            <w:pPr>
              <w:pStyle w:val="10"/>
              <w:spacing w:before="6"/>
              <w:rPr>
                <w:sz w:val="14"/>
              </w:rPr>
            </w:pPr>
          </w:p>
          <w:p>
            <w:pPr>
              <w:pStyle w:val="10"/>
              <w:ind w:firstLine="630" w:firstLineChars="300"/>
              <w:rPr>
                <w:sz w:val="21"/>
              </w:rPr>
            </w:pPr>
            <w:r>
              <w:rPr>
                <w:sz w:val="21"/>
              </w:rPr>
              <w:t>车辆品牌</w:t>
            </w:r>
          </w:p>
          <w:p>
            <w:pPr>
              <w:pStyle w:val="10"/>
              <w:rPr>
                <w:rFonts w:hint="eastAsia" w:eastAsia="宋体"/>
                <w:sz w:val="21"/>
                <w:lang w:eastAsia="zh-CN"/>
              </w:rPr>
            </w:pPr>
            <w:r>
              <w:rPr>
                <w:rFonts w:hint="eastAsia"/>
                <w:sz w:val="21"/>
                <w:lang w:eastAsia="zh-CN"/>
              </w:rPr>
              <w:t>（</w:t>
            </w:r>
            <w:r>
              <w:rPr>
                <w:rFonts w:hint="eastAsia"/>
                <w:sz w:val="21"/>
                <w:lang w:val="en-US" w:eastAsia="zh-CN"/>
              </w:rPr>
              <w:t>车价10万至20万</w:t>
            </w:r>
            <w:r>
              <w:rPr>
                <w:rFonts w:hint="eastAsia"/>
                <w:sz w:val="21"/>
                <w:lang w:eastAsia="zh-CN"/>
              </w:rPr>
              <w:t>）</w:t>
            </w:r>
          </w:p>
        </w:tc>
        <w:tc>
          <w:tcPr>
            <w:tcW w:w="2468" w:type="dxa"/>
          </w:tcPr>
          <w:p>
            <w:pPr>
              <w:pStyle w:val="10"/>
              <w:spacing w:before="6"/>
              <w:rPr>
                <w:sz w:val="14"/>
              </w:rPr>
            </w:pPr>
          </w:p>
          <w:p>
            <w:pPr>
              <w:pStyle w:val="10"/>
              <w:ind w:left="1000" w:right="992"/>
              <w:jc w:val="center"/>
              <w:rPr>
                <w:sz w:val="21"/>
              </w:rPr>
            </w:pPr>
            <w:r>
              <w:rPr>
                <w:sz w:val="21"/>
              </w:rPr>
              <w:t>项目</w:t>
            </w:r>
          </w:p>
        </w:tc>
        <w:tc>
          <w:tcPr>
            <w:tcW w:w="1102" w:type="dxa"/>
          </w:tcPr>
          <w:p>
            <w:pPr>
              <w:pStyle w:val="10"/>
              <w:spacing w:before="6"/>
              <w:rPr>
                <w:sz w:val="14"/>
              </w:rPr>
            </w:pPr>
          </w:p>
          <w:p>
            <w:pPr>
              <w:pStyle w:val="10"/>
              <w:ind w:left="320"/>
              <w:rPr>
                <w:sz w:val="21"/>
              </w:rPr>
            </w:pPr>
            <w:r>
              <w:rPr>
                <w:sz w:val="21"/>
              </w:rPr>
              <w:t>挂牌价</w:t>
            </w:r>
          </w:p>
        </w:tc>
        <w:tc>
          <w:tcPr>
            <w:tcW w:w="1229" w:type="dxa"/>
          </w:tcPr>
          <w:p>
            <w:pPr>
              <w:pStyle w:val="10"/>
              <w:spacing w:before="6"/>
              <w:rPr>
                <w:sz w:val="14"/>
              </w:rPr>
            </w:pPr>
          </w:p>
          <w:p>
            <w:pPr>
              <w:pStyle w:val="10"/>
              <w:ind w:left="246"/>
              <w:rPr>
                <w:sz w:val="21"/>
              </w:rPr>
            </w:pPr>
            <w:r>
              <w:rPr>
                <w:sz w:val="21"/>
              </w:rPr>
              <w:t>优惠率%</w:t>
            </w:r>
          </w:p>
        </w:tc>
        <w:tc>
          <w:tcPr>
            <w:tcW w:w="1183" w:type="dxa"/>
          </w:tcPr>
          <w:p>
            <w:pPr>
              <w:pStyle w:val="10"/>
              <w:spacing w:before="25"/>
              <w:ind w:left="151" w:right="142"/>
              <w:jc w:val="center"/>
              <w:rPr>
                <w:sz w:val="21"/>
              </w:rPr>
            </w:pPr>
            <w:r>
              <w:rPr>
                <w:sz w:val="21"/>
              </w:rPr>
              <w:t>优惠后</w:t>
            </w:r>
          </w:p>
          <w:p>
            <w:pPr>
              <w:pStyle w:val="10"/>
              <w:spacing w:before="25"/>
              <w:ind w:left="151" w:right="142"/>
              <w:jc w:val="center"/>
              <w:rPr>
                <w:sz w:val="21"/>
              </w:rPr>
            </w:pPr>
            <w:r>
              <w:rPr>
                <w:sz w:val="21"/>
              </w:rPr>
              <w:t>价</w:t>
            </w:r>
            <w:r>
              <w:rPr>
                <w:w w:val="100"/>
                <w:sz w:val="21"/>
              </w:rPr>
              <w:t>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576" w:type="dxa"/>
            <w:vMerge w:val="restart"/>
          </w:tcPr>
          <w:p>
            <w:pPr>
              <w:pStyle w:val="10"/>
              <w:spacing w:before="11"/>
              <w:rPr>
                <w:sz w:val="14"/>
              </w:rPr>
            </w:pPr>
          </w:p>
          <w:p>
            <w:pPr>
              <w:pStyle w:val="10"/>
              <w:ind w:left="9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1</w:t>
            </w:r>
          </w:p>
        </w:tc>
        <w:tc>
          <w:tcPr>
            <w:tcW w:w="1966" w:type="dxa"/>
            <w:vMerge w:val="restart"/>
          </w:tcPr>
          <w:p>
            <w:pPr>
              <w:pStyle w:val="10"/>
              <w:spacing w:before="11"/>
              <w:rPr>
                <w:sz w:val="14"/>
              </w:rPr>
            </w:pPr>
          </w:p>
          <w:p>
            <w:pPr>
              <w:pStyle w:val="10"/>
              <w:ind w:left="669" w:right="661"/>
              <w:jc w:val="center"/>
              <w:rPr>
                <w:sz w:val="21"/>
              </w:rPr>
            </w:pPr>
            <w:r>
              <w:rPr>
                <w:sz w:val="21"/>
              </w:rPr>
              <w:t>丰田</w:t>
            </w:r>
          </w:p>
        </w:tc>
        <w:tc>
          <w:tcPr>
            <w:tcW w:w="2468" w:type="dxa"/>
          </w:tcPr>
          <w:p>
            <w:pPr>
              <w:pStyle w:val="10"/>
              <w:spacing w:before="25"/>
              <w:ind w:left="810"/>
              <w:rPr>
                <w:sz w:val="21"/>
              </w:rPr>
            </w:pPr>
            <w:r>
              <w:rPr>
                <w:sz w:val="21"/>
              </w:rPr>
              <w:t>常规保养</w:t>
            </w:r>
          </w:p>
        </w:tc>
        <w:tc>
          <w:tcPr>
            <w:tcW w:w="1102" w:type="dxa"/>
          </w:tcPr>
          <w:p>
            <w:pPr>
              <w:pStyle w:val="10"/>
              <w:rPr>
                <w:rFonts w:ascii="Times New Roman"/>
                <w:sz w:val="22"/>
              </w:rPr>
            </w:pPr>
          </w:p>
        </w:tc>
        <w:tc>
          <w:tcPr>
            <w:tcW w:w="1229" w:type="dxa"/>
          </w:tcPr>
          <w:p>
            <w:pPr>
              <w:pStyle w:val="10"/>
              <w:rPr>
                <w:rFonts w:ascii="Times New Roman"/>
                <w:sz w:val="22"/>
              </w:rPr>
            </w:pPr>
          </w:p>
        </w:tc>
        <w:tc>
          <w:tcPr>
            <w:tcW w:w="1183" w:type="dxa"/>
          </w:tcPr>
          <w:p>
            <w:pPr>
              <w:pStyle w:val="10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57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468" w:type="dxa"/>
          </w:tcPr>
          <w:p>
            <w:pPr>
              <w:pStyle w:val="10"/>
              <w:spacing w:before="27"/>
              <w:ind w:left="704"/>
              <w:rPr>
                <w:sz w:val="21"/>
              </w:rPr>
            </w:pPr>
            <w:r>
              <w:rPr>
                <w:sz w:val="21"/>
              </w:rPr>
              <w:t>清洗节气门</w:t>
            </w:r>
          </w:p>
        </w:tc>
        <w:tc>
          <w:tcPr>
            <w:tcW w:w="1102" w:type="dxa"/>
          </w:tcPr>
          <w:p>
            <w:pPr>
              <w:pStyle w:val="10"/>
              <w:rPr>
                <w:rFonts w:ascii="Times New Roman"/>
                <w:sz w:val="22"/>
              </w:rPr>
            </w:pPr>
          </w:p>
        </w:tc>
        <w:tc>
          <w:tcPr>
            <w:tcW w:w="1229" w:type="dxa"/>
          </w:tcPr>
          <w:p>
            <w:pPr>
              <w:pStyle w:val="10"/>
              <w:rPr>
                <w:rFonts w:ascii="Times New Roman"/>
                <w:sz w:val="22"/>
              </w:rPr>
            </w:pPr>
          </w:p>
        </w:tc>
        <w:tc>
          <w:tcPr>
            <w:tcW w:w="1183" w:type="dxa"/>
          </w:tcPr>
          <w:p>
            <w:pPr>
              <w:pStyle w:val="10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576" w:type="dxa"/>
            <w:vMerge w:val="restart"/>
          </w:tcPr>
          <w:p>
            <w:pPr>
              <w:pStyle w:val="10"/>
              <w:spacing w:before="11"/>
              <w:rPr>
                <w:sz w:val="14"/>
              </w:rPr>
            </w:pPr>
          </w:p>
          <w:p>
            <w:pPr>
              <w:pStyle w:val="10"/>
              <w:ind w:left="9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2</w:t>
            </w:r>
          </w:p>
        </w:tc>
        <w:tc>
          <w:tcPr>
            <w:tcW w:w="1966" w:type="dxa"/>
            <w:vMerge w:val="restart"/>
          </w:tcPr>
          <w:p>
            <w:pPr>
              <w:pStyle w:val="10"/>
              <w:spacing w:before="11"/>
              <w:rPr>
                <w:sz w:val="14"/>
              </w:rPr>
            </w:pPr>
          </w:p>
          <w:p>
            <w:pPr>
              <w:pStyle w:val="10"/>
              <w:ind w:left="669" w:right="661"/>
              <w:jc w:val="center"/>
              <w:rPr>
                <w:sz w:val="21"/>
              </w:rPr>
            </w:pPr>
            <w:r>
              <w:rPr>
                <w:sz w:val="21"/>
              </w:rPr>
              <w:t>大众</w:t>
            </w:r>
          </w:p>
        </w:tc>
        <w:tc>
          <w:tcPr>
            <w:tcW w:w="2468" w:type="dxa"/>
          </w:tcPr>
          <w:p>
            <w:pPr>
              <w:pStyle w:val="10"/>
              <w:spacing w:before="27"/>
              <w:ind w:left="810"/>
              <w:rPr>
                <w:sz w:val="21"/>
              </w:rPr>
            </w:pPr>
            <w:r>
              <w:rPr>
                <w:sz w:val="21"/>
              </w:rPr>
              <w:t>常规保养</w:t>
            </w:r>
          </w:p>
        </w:tc>
        <w:tc>
          <w:tcPr>
            <w:tcW w:w="1102" w:type="dxa"/>
          </w:tcPr>
          <w:p>
            <w:pPr>
              <w:pStyle w:val="10"/>
              <w:rPr>
                <w:rFonts w:ascii="Times New Roman"/>
                <w:sz w:val="22"/>
              </w:rPr>
            </w:pPr>
          </w:p>
        </w:tc>
        <w:tc>
          <w:tcPr>
            <w:tcW w:w="1229" w:type="dxa"/>
          </w:tcPr>
          <w:p>
            <w:pPr>
              <w:pStyle w:val="10"/>
              <w:rPr>
                <w:rFonts w:ascii="Times New Roman"/>
                <w:sz w:val="22"/>
              </w:rPr>
            </w:pPr>
          </w:p>
        </w:tc>
        <w:tc>
          <w:tcPr>
            <w:tcW w:w="1183" w:type="dxa"/>
          </w:tcPr>
          <w:p>
            <w:pPr>
              <w:pStyle w:val="10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57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468" w:type="dxa"/>
          </w:tcPr>
          <w:p>
            <w:pPr>
              <w:pStyle w:val="10"/>
              <w:spacing w:before="25"/>
              <w:ind w:left="704"/>
              <w:rPr>
                <w:sz w:val="21"/>
              </w:rPr>
            </w:pPr>
            <w:r>
              <w:rPr>
                <w:sz w:val="21"/>
              </w:rPr>
              <w:t>清洗节气门</w:t>
            </w:r>
          </w:p>
        </w:tc>
        <w:tc>
          <w:tcPr>
            <w:tcW w:w="1102" w:type="dxa"/>
          </w:tcPr>
          <w:p>
            <w:pPr>
              <w:pStyle w:val="10"/>
              <w:rPr>
                <w:rFonts w:ascii="Times New Roman"/>
                <w:sz w:val="22"/>
              </w:rPr>
            </w:pPr>
          </w:p>
        </w:tc>
        <w:tc>
          <w:tcPr>
            <w:tcW w:w="1229" w:type="dxa"/>
          </w:tcPr>
          <w:p>
            <w:pPr>
              <w:pStyle w:val="10"/>
              <w:rPr>
                <w:rFonts w:ascii="Times New Roman"/>
                <w:sz w:val="22"/>
              </w:rPr>
            </w:pPr>
          </w:p>
        </w:tc>
        <w:tc>
          <w:tcPr>
            <w:tcW w:w="1183" w:type="dxa"/>
          </w:tcPr>
          <w:p>
            <w:pPr>
              <w:pStyle w:val="10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576" w:type="dxa"/>
            <w:vMerge w:val="restart"/>
          </w:tcPr>
          <w:p>
            <w:pPr>
              <w:pStyle w:val="10"/>
              <w:spacing w:before="8"/>
              <w:rPr>
                <w:sz w:val="14"/>
              </w:rPr>
            </w:pPr>
          </w:p>
          <w:p>
            <w:pPr>
              <w:pStyle w:val="10"/>
              <w:spacing w:before="1"/>
              <w:ind w:left="9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3</w:t>
            </w:r>
          </w:p>
        </w:tc>
        <w:tc>
          <w:tcPr>
            <w:tcW w:w="1966" w:type="dxa"/>
            <w:vMerge w:val="restart"/>
          </w:tcPr>
          <w:p>
            <w:pPr>
              <w:pStyle w:val="10"/>
              <w:spacing w:before="8"/>
              <w:rPr>
                <w:sz w:val="14"/>
              </w:rPr>
            </w:pPr>
          </w:p>
          <w:p>
            <w:pPr>
              <w:pStyle w:val="10"/>
              <w:spacing w:before="1"/>
              <w:ind w:left="669" w:right="661"/>
              <w:jc w:val="center"/>
              <w:rPr>
                <w:sz w:val="21"/>
              </w:rPr>
            </w:pPr>
            <w:r>
              <w:rPr>
                <w:sz w:val="21"/>
              </w:rPr>
              <w:t>别克</w:t>
            </w:r>
          </w:p>
        </w:tc>
        <w:tc>
          <w:tcPr>
            <w:tcW w:w="2468" w:type="dxa"/>
          </w:tcPr>
          <w:p>
            <w:pPr>
              <w:pStyle w:val="10"/>
              <w:spacing w:before="25"/>
              <w:ind w:left="810"/>
              <w:rPr>
                <w:sz w:val="21"/>
              </w:rPr>
            </w:pPr>
            <w:r>
              <w:rPr>
                <w:sz w:val="21"/>
              </w:rPr>
              <w:t>常规保养</w:t>
            </w:r>
          </w:p>
        </w:tc>
        <w:tc>
          <w:tcPr>
            <w:tcW w:w="1102" w:type="dxa"/>
          </w:tcPr>
          <w:p>
            <w:pPr>
              <w:pStyle w:val="10"/>
              <w:rPr>
                <w:rFonts w:ascii="Times New Roman"/>
                <w:sz w:val="22"/>
              </w:rPr>
            </w:pPr>
          </w:p>
        </w:tc>
        <w:tc>
          <w:tcPr>
            <w:tcW w:w="1229" w:type="dxa"/>
          </w:tcPr>
          <w:p>
            <w:pPr>
              <w:pStyle w:val="10"/>
              <w:rPr>
                <w:rFonts w:ascii="Times New Roman"/>
                <w:sz w:val="22"/>
              </w:rPr>
            </w:pPr>
          </w:p>
        </w:tc>
        <w:tc>
          <w:tcPr>
            <w:tcW w:w="1183" w:type="dxa"/>
          </w:tcPr>
          <w:p>
            <w:pPr>
              <w:pStyle w:val="10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57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468" w:type="dxa"/>
          </w:tcPr>
          <w:p>
            <w:pPr>
              <w:pStyle w:val="10"/>
              <w:spacing w:before="25"/>
              <w:ind w:left="704"/>
              <w:rPr>
                <w:sz w:val="21"/>
              </w:rPr>
            </w:pPr>
            <w:r>
              <w:rPr>
                <w:sz w:val="21"/>
              </w:rPr>
              <w:t>清洗节气门</w:t>
            </w:r>
          </w:p>
        </w:tc>
        <w:tc>
          <w:tcPr>
            <w:tcW w:w="1102" w:type="dxa"/>
          </w:tcPr>
          <w:p>
            <w:pPr>
              <w:pStyle w:val="10"/>
              <w:rPr>
                <w:rFonts w:ascii="Times New Roman"/>
                <w:sz w:val="22"/>
              </w:rPr>
            </w:pPr>
          </w:p>
        </w:tc>
        <w:tc>
          <w:tcPr>
            <w:tcW w:w="1229" w:type="dxa"/>
          </w:tcPr>
          <w:p>
            <w:pPr>
              <w:pStyle w:val="10"/>
              <w:rPr>
                <w:rFonts w:ascii="Times New Roman"/>
                <w:sz w:val="22"/>
              </w:rPr>
            </w:pPr>
          </w:p>
        </w:tc>
        <w:tc>
          <w:tcPr>
            <w:tcW w:w="1183" w:type="dxa"/>
          </w:tcPr>
          <w:p>
            <w:pPr>
              <w:pStyle w:val="10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</w:trPr>
        <w:tc>
          <w:tcPr>
            <w:tcW w:w="2542" w:type="dxa"/>
            <w:gridSpan w:val="2"/>
            <w:vMerge w:val="restart"/>
          </w:tcPr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spacing w:before="128"/>
              <w:ind w:left="662"/>
              <w:rPr>
                <w:sz w:val="21"/>
              </w:rPr>
            </w:pPr>
            <w:r>
              <w:rPr>
                <w:sz w:val="21"/>
              </w:rPr>
              <w:t>优惠率平均</w:t>
            </w:r>
          </w:p>
        </w:tc>
        <w:tc>
          <w:tcPr>
            <w:tcW w:w="2468" w:type="dxa"/>
          </w:tcPr>
          <w:p>
            <w:pPr>
              <w:pStyle w:val="10"/>
              <w:spacing w:before="123"/>
              <w:ind w:left="179"/>
              <w:rPr>
                <w:sz w:val="21"/>
              </w:rPr>
            </w:pPr>
            <w:r>
              <w:rPr>
                <w:sz w:val="21"/>
              </w:rPr>
              <w:t>常规保养平均优惠率：</w:t>
            </w:r>
          </w:p>
        </w:tc>
        <w:tc>
          <w:tcPr>
            <w:tcW w:w="3514" w:type="dxa"/>
            <w:gridSpan w:val="3"/>
          </w:tcPr>
          <w:p>
            <w:pPr>
              <w:pStyle w:val="10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</w:trPr>
        <w:tc>
          <w:tcPr>
            <w:tcW w:w="2542" w:type="dxa"/>
            <w:gridSpan w:val="2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468" w:type="dxa"/>
          </w:tcPr>
          <w:p>
            <w:pPr>
              <w:pStyle w:val="10"/>
              <w:spacing w:before="123"/>
              <w:ind w:left="107"/>
              <w:rPr>
                <w:sz w:val="21"/>
              </w:rPr>
            </w:pPr>
            <w:r>
              <w:rPr>
                <w:sz w:val="21"/>
              </w:rPr>
              <w:t>清洗节气门平均优惠率：</w:t>
            </w:r>
          </w:p>
        </w:tc>
        <w:tc>
          <w:tcPr>
            <w:tcW w:w="3514" w:type="dxa"/>
            <w:gridSpan w:val="3"/>
          </w:tcPr>
          <w:p>
            <w:pPr>
              <w:pStyle w:val="10"/>
              <w:rPr>
                <w:rFonts w:ascii="Times New Roman"/>
                <w:sz w:val="22"/>
              </w:rPr>
            </w:pPr>
          </w:p>
        </w:tc>
      </w:tr>
    </w:tbl>
    <w:p>
      <w:pPr>
        <w:spacing w:before="25"/>
        <w:ind w:left="626" w:right="0" w:firstLine="0"/>
        <w:jc w:val="left"/>
        <w:rPr>
          <w:sz w:val="21"/>
        </w:rPr>
      </w:pPr>
      <w:r>
        <w:rPr>
          <w:sz w:val="21"/>
        </w:rPr>
        <w:t>注：</w:t>
      </w:r>
      <w:r>
        <w:rPr>
          <w:rFonts w:ascii="Calibri" w:eastAsia="Calibri"/>
          <w:sz w:val="21"/>
        </w:rPr>
        <w:t xml:space="preserve">1. </w:t>
      </w:r>
      <w:r>
        <w:rPr>
          <w:sz w:val="21"/>
        </w:rPr>
        <w:t>平均优惠率用于评审计算；</w:t>
      </w:r>
    </w:p>
    <w:p>
      <w:pPr>
        <w:pStyle w:val="11"/>
        <w:numPr>
          <w:ilvl w:val="0"/>
          <w:numId w:val="1"/>
        </w:numPr>
        <w:tabs>
          <w:tab w:val="left" w:pos="1259"/>
        </w:tabs>
        <w:spacing w:before="50" w:after="0" w:line="240" w:lineRule="auto"/>
        <w:ind w:left="1259" w:right="0" w:hanging="213"/>
        <w:jc w:val="left"/>
        <w:rPr>
          <w:sz w:val="21"/>
        </w:rPr>
      </w:pPr>
      <w:r>
        <w:rPr>
          <w:spacing w:val="-3"/>
          <w:sz w:val="21"/>
        </w:rPr>
        <w:t>优惠后价格为中标后实际发生业务时收费标准。</w:t>
      </w:r>
    </w:p>
    <w:p>
      <w:pPr>
        <w:pStyle w:val="11"/>
        <w:numPr>
          <w:ilvl w:val="0"/>
          <w:numId w:val="1"/>
        </w:numPr>
        <w:tabs>
          <w:tab w:val="left" w:pos="1259"/>
        </w:tabs>
        <w:spacing w:before="51" w:after="0" w:line="240" w:lineRule="auto"/>
        <w:ind w:left="1259" w:right="0" w:hanging="213"/>
        <w:jc w:val="left"/>
        <w:rPr>
          <w:sz w:val="20"/>
        </w:rPr>
      </w:pPr>
      <w:r>
        <w:rPr>
          <w:spacing w:val="-3"/>
          <w:sz w:val="21"/>
        </w:rPr>
        <w:t>投标人按照日常挂牌价收费标准列举项目进行报价。</w:t>
      </w:r>
    </w:p>
    <w:p>
      <w:pPr>
        <w:pStyle w:val="11"/>
        <w:numPr>
          <w:ilvl w:val="0"/>
          <w:numId w:val="1"/>
        </w:numPr>
        <w:tabs>
          <w:tab w:val="left" w:pos="1259"/>
        </w:tabs>
        <w:spacing w:before="51" w:after="0" w:line="240" w:lineRule="auto"/>
        <w:ind w:left="1259" w:right="0" w:hanging="213"/>
        <w:jc w:val="left"/>
        <w:rPr>
          <w:spacing w:val="-3"/>
          <w:sz w:val="21"/>
        </w:rPr>
      </w:pPr>
      <w:r>
        <w:rPr>
          <w:spacing w:val="-3"/>
          <w:sz w:val="21"/>
        </w:rPr>
        <w:t>供应商名称：XXX（盖单位公章）</w:t>
      </w:r>
    </w:p>
    <w:p>
      <w:pPr>
        <w:pStyle w:val="11"/>
        <w:numPr>
          <w:ilvl w:val="0"/>
          <w:numId w:val="1"/>
        </w:numPr>
        <w:tabs>
          <w:tab w:val="left" w:pos="1259"/>
        </w:tabs>
        <w:spacing w:before="51" w:after="0" w:line="240" w:lineRule="auto"/>
        <w:ind w:left="1259" w:right="0" w:hanging="213"/>
        <w:jc w:val="left"/>
        <w:rPr>
          <w:spacing w:val="-3"/>
          <w:sz w:val="21"/>
        </w:rPr>
      </w:pPr>
      <w:r>
        <w:rPr>
          <w:spacing w:val="-3"/>
          <w:sz w:val="21"/>
        </w:rPr>
        <w:t>法定代表人或授权代表（签字或盖章）：XXX 日期：XXXX 年 XX 月 XX 日</w:t>
      </w:r>
    </w:p>
    <w:p>
      <w:pPr>
        <w:pStyle w:val="4"/>
        <w:ind w:left="0"/>
      </w:pPr>
    </w:p>
    <w:p>
      <w:pPr>
        <w:pStyle w:val="4"/>
        <w:ind w:left="0"/>
      </w:pPr>
    </w:p>
    <w:p>
      <w:pPr>
        <w:pStyle w:val="4"/>
        <w:ind w:left="0"/>
      </w:pPr>
    </w:p>
    <w:p>
      <w:pPr>
        <w:pStyle w:val="4"/>
        <w:spacing w:before="6"/>
        <w:ind w:left="0"/>
        <w:rPr>
          <w:sz w:val="29"/>
        </w:rPr>
      </w:pPr>
    </w:p>
    <w:p>
      <w:pPr>
        <w:pStyle w:val="4"/>
        <w:spacing w:before="6"/>
        <w:ind w:left="0"/>
        <w:rPr>
          <w:sz w:val="29"/>
        </w:rPr>
      </w:pPr>
    </w:p>
    <w:p>
      <w:pPr>
        <w:pStyle w:val="4"/>
        <w:spacing w:before="6"/>
        <w:ind w:left="0"/>
        <w:rPr>
          <w:sz w:val="29"/>
        </w:rPr>
      </w:pPr>
    </w:p>
    <w:p>
      <w:pPr>
        <w:pStyle w:val="4"/>
        <w:spacing w:before="6"/>
        <w:ind w:left="0"/>
        <w:rPr>
          <w:sz w:val="29"/>
        </w:rPr>
      </w:pPr>
    </w:p>
    <w:p>
      <w:pPr>
        <w:pStyle w:val="4"/>
        <w:spacing w:before="6"/>
        <w:ind w:left="0"/>
        <w:rPr>
          <w:sz w:val="29"/>
        </w:rPr>
      </w:pPr>
    </w:p>
    <w:p>
      <w:pPr>
        <w:pStyle w:val="4"/>
        <w:spacing w:before="6"/>
        <w:ind w:left="0"/>
        <w:rPr>
          <w:sz w:val="29"/>
        </w:rPr>
      </w:pPr>
    </w:p>
    <w:p>
      <w:pPr>
        <w:pStyle w:val="4"/>
        <w:spacing w:before="6"/>
        <w:ind w:left="0"/>
        <w:rPr>
          <w:sz w:val="29"/>
        </w:rPr>
      </w:pPr>
    </w:p>
    <w:p>
      <w:pPr>
        <w:spacing w:after="0"/>
        <w:jc w:val="left"/>
        <w:rPr>
          <w:sz w:val="21"/>
        </w:rPr>
        <w:sectPr>
          <w:footerReference r:id="rId4" w:type="default"/>
          <w:pgSz w:w="11910" w:h="16840"/>
          <w:pgMar w:top="1280" w:right="720" w:bottom="1320" w:left="960" w:header="0" w:footer="1122" w:gutter="0"/>
          <w:pgNumType w:fmt="numberInDash"/>
          <w:cols w:space="720" w:num="1"/>
        </w:sectPr>
      </w:pPr>
    </w:p>
    <w:p>
      <w:pPr>
        <w:pStyle w:val="2"/>
        <w:ind w:left="781"/>
        <w:rPr>
          <w:rFonts w:hint="eastAsia" w:eastAsia="宋体"/>
          <w:lang w:val="en-US" w:eastAsia="zh-CN"/>
        </w:rPr>
      </w:pPr>
      <w:r>
        <w:rPr>
          <w:rFonts w:hint="eastAsia"/>
          <w:lang w:val="en-US" w:eastAsia="zh-CN"/>
        </w:rPr>
        <w:t>二</w:t>
      </w:r>
      <w:r>
        <w:t>、车辆常规零部件报价表</w:t>
      </w:r>
      <w:r>
        <w:rPr>
          <w:rFonts w:hint="eastAsia"/>
          <w:lang w:val="en-US" w:eastAsia="zh-CN"/>
        </w:rPr>
        <w:t>I</w:t>
      </w:r>
    </w:p>
    <w:p>
      <w:pPr>
        <w:tabs>
          <w:tab w:val="left" w:pos="5982"/>
        </w:tabs>
        <w:spacing w:before="50" w:after="25"/>
        <w:ind w:left="626" w:right="0" w:firstLine="0"/>
        <w:jc w:val="left"/>
        <w:rPr>
          <w:sz w:val="21"/>
        </w:rPr>
      </w:pPr>
      <w:r>
        <w:rPr>
          <w:sz w:val="21"/>
        </w:rPr>
        <w:t>项目</w:t>
      </w:r>
      <w:r>
        <w:rPr>
          <w:spacing w:val="-3"/>
          <w:sz w:val="21"/>
        </w:rPr>
        <w:t>名</w:t>
      </w:r>
      <w:r>
        <w:rPr>
          <w:sz w:val="21"/>
        </w:rPr>
        <w:t>称：</w:t>
      </w:r>
      <w:r>
        <w:rPr>
          <w:rFonts w:hint="eastAsia"/>
          <w:sz w:val="21"/>
        </w:rPr>
        <w:t>2021-2024 年度车辆定点维修保养服务采购</w:t>
      </w:r>
      <w:r>
        <w:rPr>
          <w:sz w:val="21"/>
        </w:rPr>
        <w:tab/>
      </w:r>
    </w:p>
    <w:p>
      <w:pPr>
        <w:tabs>
          <w:tab w:val="left" w:pos="5982"/>
        </w:tabs>
        <w:spacing w:before="50" w:after="25"/>
        <w:ind w:left="626" w:right="0" w:firstLine="0"/>
        <w:jc w:val="left"/>
        <w:rPr>
          <w:sz w:val="21"/>
        </w:rPr>
      </w:pPr>
      <w:r>
        <w:rPr>
          <w:sz w:val="21"/>
        </w:rPr>
        <w:t>品牌</w:t>
      </w:r>
      <w:r>
        <w:rPr>
          <w:spacing w:val="-3"/>
          <w:sz w:val="21"/>
        </w:rPr>
        <w:t>及</w:t>
      </w:r>
      <w:r>
        <w:rPr>
          <w:sz w:val="21"/>
        </w:rPr>
        <w:t>型</w:t>
      </w:r>
      <w:r>
        <w:rPr>
          <w:spacing w:val="-3"/>
          <w:sz w:val="21"/>
        </w:rPr>
        <w:t>号</w:t>
      </w:r>
      <w:r>
        <w:rPr>
          <w:sz w:val="21"/>
        </w:rPr>
        <w:t>：</w:t>
      </w:r>
      <w:r>
        <w:rPr>
          <w:rFonts w:hint="eastAsia"/>
          <w:sz w:val="21"/>
          <w:lang w:val="en-US" w:eastAsia="zh-CN"/>
        </w:rPr>
        <w:t>2018款</w:t>
      </w:r>
      <w:r>
        <w:rPr>
          <w:sz w:val="21"/>
        </w:rPr>
        <w:t>别克</w:t>
      </w:r>
      <w:r>
        <w:rPr>
          <w:spacing w:val="-51"/>
          <w:sz w:val="21"/>
        </w:rPr>
        <w:t xml:space="preserve"> </w:t>
      </w:r>
      <w:r>
        <w:rPr>
          <w:sz w:val="21"/>
        </w:rPr>
        <w:t>GL8</w:t>
      </w:r>
      <w:r>
        <w:rPr>
          <w:sz w:val="21"/>
        </w:rPr>
        <w:tab/>
      </w:r>
    </w:p>
    <w:tbl>
      <w:tblPr>
        <w:tblStyle w:val="7"/>
        <w:tblW w:w="0" w:type="auto"/>
        <w:tblInd w:w="11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1"/>
        <w:gridCol w:w="1416"/>
        <w:gridCol w:w="1561"/>
        <w:gridCol w:w="1006"/>
        <w:gridCol w:w="708"/>
        <w:gridCol w:w="1477"/>
        <w:gridCol w:w="1275"/>
        <w:gridCol w:w="184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711" w:type="dxa"/>
          </w:tcPr>
          <w:p>
            <w:pPr>
              <w:pStyle w:val="10"/>
              <w:spacing w:before="99"/>
              <w:ind w:left="144"/>
              <w:rPr>
                <w:sz w:val="21"/>
              </w:rPr>
            </w:pPr>
            <w:r>
              <w:rPr>
                <w:sz w:val="21"/>
              </w:rPr>
              <w:t>序号</w:t>
            </w:r>
          </w:p>
        </w:tc>
        <w:tc>
          <w:tcPr>
            <w:tcW w:w="1416" w:type="dxa"/>
          </w:tcPr>
          <w:p>
            <w:pPr>
              <w:pStyle w:val="10"/>
              <w:spacing w:before="99"/>
              <w:ind w:left="182"/>
              <w:rPr>
                <w:sz w:val="21"/>
              </w:rPr>
            </w:pPr>
            <w:r>
              <w:rPr>
                <w:sz w:val="21"/>
              </w:rPr>
              <w:t>零部件部分</w:t>
            </w:r>
          </w:p>
        </w:tc>
        <w:tc>
          <w:tcPr>
            <w:tcW w:w="2567" w:type="dxa"/>
            <w:gridSpan w:val="2"/>
          </w:tcPr>
          <w:p>
            <w:pPr>
              <w:pStyle w:val="10"/>
              <w:spacing w:before="99"/>
              <w:ind w:left="288"/>
              <w:rPr>
                <w:sz w:val="21"/>
              </w:rPr>
            </w:pPr>
            <w:r>
              <w:rPr>
                <w:sz w:val="21"/>
              </w:rPr>
              <w:t>零部件名称/费用名称</w:t>
            </w:r>
          </w:p>
        </w:tc>
        <w:tc>
          <w:tcPr>
            <w:tcW w:w="708" w:type="dxa"/>
          </w:tcPr>
          <w:p>
            <w:pPr>
              <w:pStyle w:val="10"/>
              <w:spacing w:before="99"/>
              <w:ind w:left="124" w:right="114"/>
              <w:jc w:val="center"/>
              <w:rPr>
                <w:sz w:val="21"/>
              </w:rPr>
            </w:pPr>
            <w:r>
              <w:rPr>
                <w:sz w:val="21"/>
              </w:rPr>
              <w:t>单位</w:t>
            </w:r>
          </w:p>
        </w:tc>
        <w:tc>
          <w:tcPr>
            <w:tcW w:w="1477" w:type="dxa"/>
          </w:tcPr>
          <w:p>
            <w:pPr>
              <w:pStyle w:val="10"/>
              <w:spacing w:before="99"/>
              <w:ind w:left="107"/>
              <w:rPr>
                <w:sz w:val="21"/>
              </w:rPr>
            </w:pPr>
            <w:r>
              <w:rPr>
                <w:sz w:val="21"/>
              </w:rPr>
              <w:t>挂牌价（元）</w:t>
            </w:r>
          </w:p>
        </w:tc>
        <w:tc>
          <w:tcPr>
            <w:tcW w:w="1275" w:type="dxa"/>
          </w:tcPr>
          <w:p>
            <w:pPr>
              <w:pStyle w:val="10"/>
              <w:spacing w:before="99"/>
              <w:ind w:left="270"/>
              <w:rPr>
                <w:sz w:val="21"/>
              </w:rPr>
            </w:pPr>
            <w:r>
              <w:rPr>
                <w:sz w:val="21"/>
              </w:rPr>
              <w:t>优惠率%</w:t>
            </w:r>
          </w:p>
        </w:tc>
        <w:tc>
          <w:tcPr>
            <w:tcW w:w="1844" w:type="dxa"/>
          </w:tcPr>
          <w:p>
            <w:pPr>
              <w:pStyle w:val="10"/>
              <w:spacing w:before="99"/>
              <w:ind w:left="108"/>
              <w:rPr>
                <w:sz w:val="21"/>
              </w:rPr>
            </w:pPr>
            <w:r>
              <w:rPr>
                <w:sz w:val="21"/>
              </w:rPr>
              <w:t>优惠后价格（元）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711" w:type="dxa"/>
            <w:vMerge w:val="restart"/>
          </w:tcPr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spacing w:before="4"/>
              <w:rPr>
                <w:sz w:val="20"/>
              </w:rPr>
            </w:pPr>
          </w:p>
          <w:p>
            <w:pPr>
              <w:pStyle w:val="10"/>
              <w:ind w:left="5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1</w:t>
            </w:r>
          </w:p>
        </w:tc>
        <w:tc>
          <w:tcPr>
            <w:tcW w:w="1416" w:type="dxa"/>
            <w:vMerge w:val="restart"/>
          </w:tcPr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spacing w:before="4"/>
              <w:rPr>
                <w:sz w:val="20"/>
              </w:rPr>
            </w:pPr>
          </w:p>
          <w:p>
            <w:pPr>
              <w:pStyle w:val="10"/>
              <w:ind w:left="287"/>
              <w:rPr>
                <w:sz w:val="21"/>
              </w:rPr>
            </w:pPr>
            <w:r>
              <w:rPr>
                <w:sz w:val="21"/>
              </w:rPr>
              <w:t>制动系统</w:t>
            </w:r>
          </w:p>
        </w:tc>
        <w:tc>
          <w:tcPr>
            <w:tcW w:w="1561" w:type="dxa"/>
            <w:vMerge w:val="restart"/>
          </w:tcPr>
          <w:p>
            <w:pPr>
              <w:pStyle w:val="10"/>
              <w:spacing w:before="11"/>
              <w:rPr>
                <w:sz w:val="14"/>
              </w:rPr>
            </w:pPr>
          </w:p>
          <w:p>
            <w:pPr>
              <w:pStyle w:val="10"/>
              <w:ind w:left="362"/>
              <w:rPr>
                <w:sz w:val="21"/>
              </w:rPr>
            </w:pPr>
            <w:r>
              <w:rPr>
                <w:sz w:val="21"/>
              </w:rPr>
              <w:t>前刹车片</w:t>
            </w:r>
          </w:p>
        </w:tc>
        <w:tc>
          <w:tcPr>
            <w:tcW w:w="1006" w:type="dxa"/>
          </w:tcPr>
          <w:p>
            <w:pPr>
              <w:pStyle w:val="10"/>
              <w:spacing w:before="25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材料费</w:t>
            </w:r>
          </w:p>
        </w:tc>
        <w:tc>
          <w:tcPr>
            <w:tcW w:w="708" w:type="dxa"/>
          </w:tcPr>
          <w:p>
            <w:pPr>
              <w:pStyle w:val="10"/>
              <w:spacing w:before="25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副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</w:tcPr>
          <w:p>
            <w:pPr>
              <w:pStyle w:val="10"/>
              <w:spacing w:before="25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工时费</w:t>
            </w:r>
          </w:p>
        </w:tc>
        <w:tc>
          <w:tcPr>
            <w:tcW w:w="708" w:type="dxa"/>
          </w:tcPr>
          <w:p>
            <w:pPr>
              <w:pStyle w:val="10"/>
              <w:spacing w:before="25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项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 w:val="restart"/>
          </w:tcPr>
          <w:p>
            <w:pPr>
              <w:pStyle w:val="10"/>
              <w:spacing w:before="11"/>
              <w:rPr>
                <w:sz w:val="14"/>
              </w:rPr>
            </w:pPr>
          </w:p>
          <w:p>
            <w:pPr>
              <w:pStyle w:val="10"/>
              <w:ind w:left="362"/>
              <w:rPr>
                <w:sz w:val="21"/>
              </w:rPr>
            </w:pPr>
            <w:r>
              <w:rPr>
                <w:sz w:val="21"/>
              </w:rPr>
              <w:t>后刹车片</w:t>
            </w:r>
          </w:p>
        </w:tc>
        <w:tc>
          <w:tcPr>
            <w:tcW w:w="1006" w:type="dxa"/>
          </w:tcPr>
          <w:p>
            <w:pPr>
              <w:pStyle w:val="10"/>
              <w:spacing w:before="25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材料费</w:t>
            </w:r>
          </w:p>
        </w:tc>
        <w:tc>
          <w:tcPr>
            <w:tcW w:w="708" w:type="dxa"/>
          </w:tcPr>
          <w:p>
            <w:pPr>
              <w:pStyle w:val="10"/>
              <w:spacing w:before="25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副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</w:tcPr>
          <w:p>
            <w:pPr>
              <w:pStyle w:val="10"/>
              <w:spacing w:before="27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工时费</w:t>
            </w:r>
          </w:p>
        </w:tc>
        <w:tc>
          <w:tcPr>
            <w:tcW w:w="708" w:type="dxa"/>
          </w:tcPr>
          <w:p>
            <w:pPr>
              <w:pStyle w:val="10"/>
              <w:spacing w:before="27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项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 w:val="restart"/>
          </w:tcPr>
          <w:p>
            <w:pPr>
              <w:pStyle w:val="10"/>
              <w:spacing w:before="11"/>
              <w:rPr>
                <w:sz w:val="14"/>
              </w:rPr>
            </w:pPr>
          </w:p>
          <w:p>
            <w:pPr>
              <w:pStyle w:val="10"/>
              <w:ind w:left="362"/>
              <w:rPr>
                <w:sz w:val="21"/>
              </w:rPr>
            </w:pPr>
            <w:r>
              <w:rPr>
                <w:sz w:val="21"/>
              </w:rPr>
              <w:t>前刹车盘</w:t>
            </w:r>
          </w:p>
        </w:tc>
        <w:tc>
          <w:tcPr>
            <w:tcW w:w="1006" w:type="dxa"/>
          </w:tcPr>
          <w:p>
            <w:pPr>
              <w:pStyle w:val="10"/>
              <w:spacing w:before="27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材料费</w:t>
            </w:r>
          </w:p>
        </w:tc>
        <w:tc>
          <w:tcPr>
            <w:tcW w:w="708" w:type="dxa"/>
          </w:tcPr>
          <w:p>
            <w:pPr>
              <w:pStyle w:val="10"/>
              <w:spacing w:before="27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个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</w:tcPr>
          <w:p>
            <w:pPr>
              <w:pStyle w:val="10"/>
              <w:spacing w:before="25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工时费</w:t>
            </w:r>
          </w:p>
        </w:tc>
        <w:tc>
          <w:tcPr>
            <w:tcW w:w="708" w:type="dxa"/>
          </w:tcPr>
          <w:p>
            <w:pPr>
              <w:pStyle w:val="10"/>
              <w:spacing w:before="25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项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 w:val="restart"/>
          </w:tcPr>
          <w:p>
            <w:pPr>
              <w:pStyle w:val="10"/>
              <w:spacing w:before="8"/>
              <w:rPr>
                <w:sz w:val="14"/>
              </w:rPr>
            </w:pPr>
          </w:p>
          <w:p>
            <w:pPr>
              <w:pStyle w:val="10"/>
              <w:spacing w:before="1"/>
              <w:ind w:left="362"/>
              <w:rPr>
                <w:sz w:val="21"/>
              </w:rPr>
            </w:pPr>
            <w:r>
              <w:rPr>
                <w:sz w:val="21"/>
              </w:rPr>
              <w:t>后刹车盘</w:t>
            </w:r>
          </w:p>
        </w:tc>
        <w:tc>
          <w:tcPr>
            <w:tcW w:w="1006" w:type="dxa"/>
          </w:tcPr>
          <w:p>
            <w:pPr>
              <w:pStyle w:val="10"/>
              <w:spacing w:before="25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材料费</w:t>
            </w:r>
          </w:p>
        </w:tc>
        <w:tc>
          <w:tcPr>
            <w:tcW w:w="708" w:type="dxa"/>
          </w:tcPr>
          <w:p>
            <w:pPr>
              <w:pStyle w:val="10"/>
              <w:spacing w:before="25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个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</w:tcPr>
          <w:p>
            <w:pPr>
              <w:pStyle w:val="10"/>
              <w:spacing w:before="25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工时费</w:t>
            </w:r>
          </w:p>
        </w:tc>
        <w:tc>
          <w:tcPr>
            <w:tcW w:w="708" w:type="dxa"/>
          </w:tcPr>
          <w:p>
            <w:pPr>
              <w:pStyle w:val="10"/>
              <w:spacing w:before="25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项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 w:val="restart"/>
          </w:tcPr>
          <w:p>
            <w:pPr>
              <w:pStyle w:val="10"/>
              <w:spacing w:before="11"/>
              <w:rPr>
                <w:sz w:val="14"/>
              </w:rPr>
            </w:pPr>
          </w:p>
          <w:p>
            <w:pPr>
              <w:pStyle w:val="10"/>
              <w:ind w:left="362"/>
              <w:rPr>
                <w:sz w:val="21"/>
              </w:rPr>
            </w:pPr>
            <w:r>
              <w:rPr>
                <w:sz w:val="21"/>
              </w:rPr>
              <w:t>刹车总泵</w:t>
            </w:r>
          </w:p>
        </w:tc>
        <w:tc>
          <w:tcPr>
            <w:tcW w:w="1006" w:type="dxa"/>
          </w:tcPr>
          <w:p>
            <w:pPr>
              <w:pStyle w:val="10"/>
              <w:spacing w:before="25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材料费</w:t>
            </w:r>
          </w:p>
        </w:tc>
        <w:tc>
          <w:tcPr>
            <w:tcW w:w="708" w:type="dxa"/>
          </w:tcPr>
          <w:p>
            <w:pPr>
              <w:pStyle w:val="10"/>
              <w:spacing w:before="25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个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</w:tcPr>
          <w:p>
            <w:pPr>
              <w:pStyle w:val="10"/>
              <w:spacing w:before="25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工时费</w:t>
            </w:r>
          </w:p>
        </w:tc>
        <w:tc>
          <w:tcPr>
            <w:tcW w:w="708" w:type="dxa"/>
          </w:tcPr>
          <w:p>
            <w:pPr>
              <w:pStyle w:val="10"/>
              <w:spacing w:before="25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项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 w:val="restart"/>
          </w:tcPr>
          <w:p>
            <w:pPr>
              <w:pStyle w:val="10"/>
              <w:spacing w:before="11"/>
              <w:rPr>
                <w:sz w:val="14"/>
              </w:rPr>
            </w:pPr>
          </w:p>
          <w:p>
            <w:pPr>
              <w:pStyle w:val="10"/>
              <w:ind w:left="257"/>
              <w:rPr>
                <w:sz w:val="21"/>
              </w:rPr>
            </w:pPr>
            <w:r>
              <w:rPr>
                <w:sz w:val="21"/>
              </w:rPr>
              <w:t>前刹车软管</w:t>
            </w:r>
          </w:p>
        </w:tc>
        <w:tc>
          <w:tcPr>
            <w:tcW w:w="1006" w:type="dxa"/>
          </w:tcPr>
          <w:p>
            <w:pPr>
              <w:pStyle w:val="10"/>
              <w:spacing w:before="25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材料费</w:t>
            </w:r>
          </w:p>
        </w:tc>
        <w:tc>
          <w:tcPr>
            <w:tcW w:w="708" w:type="dxa"/>
          </w:tcPr>
          <w:p>
            <w:pPr>
              <w:pStyle w:val="10"/>
              <w:spacing w:before="25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根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</w:tcPr>
          <w:p>
            <w:pPr>
              <w:pStyle w:val="10"/>
              <w:spacing w:before="25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工时费</w:t>
            </w:r>
          </w:p>
        </w:tc>
        <w:tc>
          <w:tcPr>
            <w:tcW w:w="708" w:type="dxa"/>
          </w:tcPr>
          <w:p>
            <w:pPr>
              <w:pStyle w:val="10"/>
              <w:spacing w:before="25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项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 w:val="restart"/>
          </w:tcPr>
          <w:p>
            <w:pPr>
              <w:pStyle w:val="10"/>
              <w:spacing w:before="11"/>
              <w:rPr>
                <w:sz w:val="14"/>
              </w:rPr>
            </w:pPr>
          </w:p>
          <w:p>
            <w:pPr>
              <w:pStyle w:val="10"/>
              <w:ind w:left="257"/>
              <w:rPr>
                <w:sz w:val="21"/>
              </w:rPr>
            </w:pPr>
            <w:r>
              <w:rPr>
                <w:sz w:val="21"/>
              </w:rPr>
              <w:t>后刹车软管</w:t>
            </w:r>
          </w:p>
        </w:tc>
        <w:tc>
          <w:tcPr>
            <w:tcW w:w="1006" w:type="dxa"/>
          </w:tcPr>
          <w:p>
            <w:pPr>
              <w:pStyle w:val="10"/>
              <w:spacing w:before="25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材料费</w:t>
            </w:r>
          </w:p>
        </w:tc>
        <w:tc>
          <w:tcPr>
            <w:tcW w:w="708" w:type="dxa"/>
          </w:tcPr>
          <w:p>
            <w:pPr>
              <w:pStyle w:val="10"/>
              <w:spacing w:before="25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根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</w:tcPr>
          <w:p>
            <w:pPr>
              <w:pStyle w:val="10"/>
              <w:spacing w:before="25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工时费</w:t>
            </w:r>
          </w:p>
        </w:tc>
        <w:tc>
          <w:tcPr>
            <w:tcW w:w="708" w:type="dxa"/>
          </w:tcPr>
          <w:p>
            <w:pPr>
              <w:pStyle w:val="10"/>
              <w:spacing w:before="25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项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 w:val="restart"/>
          </w:tcPr>
          <w:p>
            <w:pPr>
              <w:pStyle w:val="10"/>
              <w:spacing w:before="11"/>
              <w:rPr>
                <w:sz w:val="14"/>
              </w:rPr>
            </w:pPr>
          </w:p>
          <w:p>
            <w:pPr>
              <w:pStyle w:val="10"/>
              <w:ind w:left="257"/>
              <w:rPr>
                <w:sz w:val="21"/>
              </w:rPr>
            </w:pPr>
            <w:r>
              <w:rPr>
                <w:sz w:val="21"/>
              </w:rPr>
              <w:t>前刹车分泵</w:t>
            </w:r>
          </w:p>
        </w:tc>
        <w:tc>
          <w:tcPr>
            <w:tcW w:w="1006" w:type="dxa"/>
          </w:tcPr>
          <w:p>
            <w:pPr>
              <w:pStyle w:val="10"/>
              <w:spacing w:before="25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材料费</w:t>
            </w:r>
          </w:p>
        </w:tc>
        <w:tc>
          <w:tcPr>
            <w:tcW w:w="708" w:type="dxa"/>
          </w:tcPr>
          <w:p>
            <w:pPr>
              <w:pStyle w:val="10"/>
              <w:spacing w:before="25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个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</w:tcPr>
          <w:p>
            <w:pPr>
              <w:pStyle w:val="10"/>
              <w:spacing w:before="27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工时费</w:t>
            </w:r>
          </w:p>
        </w:tc>
        <w:tc>
          <w:tcPr>
            <w:tcW w:w="708" w:type="dxa"/>
          </w:tcPr>
          <w:p>
            <w:pPr>
              <w:pStyle w:val="10"/>
              <w:spacing w:before="27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项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 w:val="restart"/>
          </w:tcPr>
          <w:p>
            <w:pPr>
              <w:pStyle w:val="10"/>
              <w:spacing w:before="11"/>
              <w:rPr>
                <w:sz w:val="14"/>
              </w:rPr>
            </w:pPr>
          </w:p>
          <w:p>
            <w:pPr>
              <w:pStyle w:val="10"/>
              <w:ind w:left="257"/>
              <w:rPr>
                <w:sz w:val="21"/>
              </w:rPr>
            </w:pPr>
            <w:r>
              <w:rPr>
                <w:sz w:val="21"/>
              </w:rPr>
              <w:t>后刹车分泵</w:t>
            </w:r>
          </w:p>
        </w:tc>
        <w:tc>
          <w:tcPr>
            <w:tcW w:w="1006" w:type="dxa"/>
          </w:tcPr>
          <w:p>
            <w:pPr>
              <w:pStyle w:val="10"/>
              <w:spacing w:before="27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材料费</w:t>
            </w:r>
          </w:p>
        </w:tc>
        <w:tc>
          <w:tcPr>
            <w:tcW w:w="708" w:type="dxa"/>
          </w:tcPr>
          <w:p>
            <w:pPr>
              <w:pStyle w:val="10"/>
              <w:spacing w:before="27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个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</w:tcPr>
          <w:p>
            <w:pPr>
              <w:pStyle w:val="10"/>
              <w:spacing w:before="25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工时费</w:t>
            </w:r>
          </w:p>
        </w:tc>
        <w:tc>
          <w:tcPr>
            <w:tcW w:w="708" w:type="dxa"/>
          </w:tcPr>
          <w:p>
            <w:pPr>
              <w:pStyle w:val="10"/>
              <w:spacing w:before="25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项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711" w:type="dxa"/>
            <w:vMerge w:val="restart"/>
          </w:tcPr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spacing w:before="147"/>
              <w:ind w:left="5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2</w:t>
            </w:r>
          </w:p>
        </w:tc>
        <w:tc>
          <w:tcPr>
            <w:tcW w:w="1416" w:type="dxa"/>
            <w:vMerge w:val="restart"/>
          </w:tcPr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spacing w:before="147"/>
              <w:ind w:left="163" w:right="149"/>
              <w:jc w:val="center"/>
              <w:rPr>
                <w:sz w:val="21"/>
              </w:rPr>
            </w:pPr>
            <w:r>
              <w:rPr>
                <w:sz w:val="21"/>
              </w:rPr>
              <w:t>底盘</w:t>
            </w:r>
          </w:p>
        </w:tc>
        <w:tc>
          <w:tcPr>
            <w:tcW w:w="1561" w:type="dxa"/>
            <w:vMerge w:val="restart"/>
          </w:tcPr>
          <w:p>
            <w:pPr>
              <w:pStyle w:val="10"/>
              <w:spacing w:before="8"/>
              <w:rPr>
                <w:sz w:val="14"/>
              </w:rPr>
            </w:pPr>
          </w:p>
          <w:p>
            <w:pPr>
              <w:pStyle w:val="10"/>
              <w:spacing w:before="1"/>
              <w:ind w:left="465"/>
              <w:rPr>
                <w:sz w:val="21"/>
              </w:rPr>
            </w:pPr>
            <w:r>
              <w:rPr>
                <w:sz w:val="21"/>
              </w:rPr>
              <w:t>下支臂</w:t>
            </w:r>
          </w:p>
        </w:tc>
        <w:tc>
          <w:tcPr>
            <w:tcW w:w="1006" w:type="dxa"/>
          </w:tcPr>
          <w:p>
            <w:pPr>
              <w:pStyle w:val="10"/>
              <w:spacing w:before="25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材料费</w:t>
            </w:r>
          </w:p>
        </w:tc>
        <w:tc>
          <w:tcPr>
            <w:tcW w:w="708" w:type="dxa"/>
          </w:tcPr>
          <w:p>
            <w:pPr>
              <w:pStyle w:val="10"/>
              <w:spacing w:before="25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个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</w:tcPr>
          <w:p>
            <w:pPr>
              <w:pStyle w:val="10"/>
              <w:spacing w:before="25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工时费</w:t>
            </w:r>
          </w:p>
        </w:tc>
        <w:tc>
          <w:tcPr>
            <w:tcW w:w="708" w:type="dxa"/>
          </w:tcPr>
          <w:p>
            <w:pPr>
              <w:pStyle w:val="10"/>
              <w:spacing w:before="25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项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 w:val="restart"/>
          </w:tcPr>
          <w:p>
            <w:pPr>
              <w:pStyle w:val="10"/>
              <w:spacing w:before="11"/>
              <w:rPr>
                <w:sz w:val="14"/>
              </w:rPr>
            </w:pPr>
          </w:p>
          <w:p>
            <w:pPr>
              <w:pStyle w:val="10"/>
              <w:ind w:left="362"/>
              <w:rPr>
                <w:sz w:val="21"/>
              </w:rPr>
            </w:pPr>
            <w:r>
              <w:rPr>
                <w:sz w:val="21"/>
              </w:rPr>
              <w:t>前减震器</w:t>
            </w:r>
          </w:p>
        </w:tc>
        <w:tc>
          <w:tcPr>
            <w:tcW w:w="1006" w:type="dxa"/>
          </w:tcPr>
          <w:p>
            <w:pPr>
              <w:pStyle w:val="10"/>
              <w:spacing w:before="25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材料费</w:t>
            </w:r>
          </w:p>
        </w:tc>
        <w:tc>
          <w:tcPr>
            <w:tcW w:w="708" w:type="dxa"/>
          </w:tcPr>
          <w:p>
            <w:pPr>
              <w:pStyle w:val="10"/>
              <w:spacing w:before="25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支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</w:tcPr>
          <w:p>
            <w:pPr>
              <w:pStyle w:val="10"/>
              <w:spacing w:before="25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工时费</w:t>
            </w:r>
          </w:p>
        </w:tc>
        <w:tc>
          <w:tcPr>
            <w:tcW w:w="708" w:type="dxa"/>
          </w:tcPr>
          <w:p>
            <w:pPr>
              <w:pStyle w:val="10"/>
              <w:spacing w:before="25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项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 w:val="restart"/>
          </w:tcPr>
          <w:p>
            <w:pPr>
              <w:pStyle w:val="10"/>
              <w:spacing w:before="11"/>
              <w:rPr>
                <w:sz w:val="14"/>
              </w:rPr>
            </w:pPr>
          </w:p>
          <w:p>
            <w:pPr>
              <w:pStyle w:val="10"/>
              <w:ind w:left="362"/>
              <w:rPr>
                <w:sz w:val="21"/>
              </w:rPr>
            </w:pPr>
            <w:r>
              <w:rPr>
                <w:sz w:val="21"/>
              </w:rPr>
              <w:t>后减震器</w:t>
            </w:r>
          </w:p>
        </w:tc>
        <w:tc>
          <w:tcPr>
            <w:tcW w:w="1006" w:type="dxa"/>
          </w:tcPr>
          <w:p>
            <w:pPr>
              <w:pStyle w:val="10"/>
              <w:spacing w:before="25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材料费</w:t>
            </w:r>
          </w:p>
        </w:tc>
        <w:tc>
          <w:tcPr>
            <w:tcW w:w="708" w:type="dxa"/>
          </w:tcPr>
          <w:p>
            <w:pPr>
              <w:pStyle w:val="10"/>
              <w:spacing w:before="25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支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</w:tcPr>
          <w:p>
            <w:pPr>
              <w:pStyle w:val="10"/>
              <w:spacing w:before="25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工时费</w:t>
            </w:r>
          </w:p>
        </w:tc>
        <w:tc>
          <w:tcPr>
            <w:tcW w:w="708" w:type="dxa"/>
          </w:tcPr>
          <w:p>
            <w:pPr>
              <w:pStyle w:val="10"/>
              <w:spacing w:before="25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项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 w:val="restart"/>
          </w:tcPr>
          <w:p>
            <w:pPr>
              <w:pStyle w:val="10"/>
              <w:spacing w:before="11"/>
              <w:rPr>
                <w:sz w:val="14"/>
              </w:rPr>
            </w:pPr>
          </w:p>
          <w:p>
            <w:pPr>
              <w:pStyle w:val="10"/>
              <w:ind w:left="362"/>
              <w:rPr>
                <w:sz w:val="21"/>
              </w:rPr>
            </w:pPr>
            <w:r>
              <w:rPr>
                <w:sz w:val="21"/>
              </w:rPr>
              <w:t>前轮轴承</w:t>
            </w:r>
          </w:p>
        </w:tc>
        <w:tc>
          <w:tcPr>
            <w:tcW w:w="1006" w:type="dxa"/>
          </w:tcPr>
          <w:p>
            <w:pPr>
              <w:pStyle w:val="10"/>
              <w:spacing w:before="25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材料费</w:t>
            </w:r>
          </w:p>
        </w:tc>
        <w:tc>
          <w:tcPr>
            <w:tcW w:w="708" w:type="dxa"/>
          </w:tcPr>
          <w:p>
            <w:pPr>
              <w:pStyle w:val="10"/>
              <w:spacing w:before="25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个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</w:tcPr>
          <w:p>
            <w:pPr>
              <w:pStyle w:val="10"/>
              <w:spacing w:before="25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工时费</w:t>
            </w:r>
          </w:p>
        </w:tc>
        <w:tc>
          <w:tcPr>
            <w:tcW w:w="708" w:type="dxa"/>
          </w:tcPr>
          <w:p>
            <w:pPr>
              <w:pStyle w:val="10"/>
              <w:spacing w:before="25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项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 w:val="restart"/>
          </w:tcPr>
          <w:p>
            <w:pPr>
              <w:pStyle w:val="10"/>
              <w:spacing w:before="11"/>
              <w:rPr>
                <w:sz w:val="14"/>
              </w:rPr>
            </w:pPr>
          </w:p>
          <w:p>
            <w:pPr>
              <w:pStyle w:val="10"/>
              <w:ind w:left="362"/>
              <w:rPr>
                <w:sz w:val="21"/>
              </w:rPr>
            </w:pPr>
            <w:r>
              <w:rPr>
                <w:sz w:val="21"/>
              </w:rPr>
              <w:t>后轮轴承</w:t>
            </w:r>
          </w:p>
        </w:tc>
        <w:tc>
          <w:tcPr>
            <w:tcW w:w="1006" w:type="dxa"/>
          </w:tcPr>
          <w:p>
            <w:pPr>
              <w:pStyle w:val="10"/>
              <w:spacing w:before="25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材料费</w:t>
            </w:r>
          </w:p>
        </w:tc>
        <w:tc>
          <w:tcPr>
            <w:tcW w:w="708" w:type="dxa"/>
          </w:tcPr>
          <w:p>
            <w:pPr>
              <w:pStyle w:val="10"/>
              <w:spacing w:before="25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个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</w:tcPr>
          <w:p>
            <w:pPr>
              <w:pStyle w:val="10"/>
              <w:spacing w:before="27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工时费</w:t>
            </w:r>
          </w:p>
        </w:tc>
        <w:tc>
          <w:tcPr>
            <w:tcW w:w="708" w:type="dxa"/>
          </w:tcPr>
          <w:p>
            <w:pPr>
              <w:pStyle w:val="10"/>
              <w:spacing w:before="27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项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 w:val="restart"/>
          </w:tcPr>
          <w:p>
            <w:pPr>
              <w:pStyle w:val="10"/>
              <w:spacing w:before="11"/>
              <w:rPr>
                <w:sz w:val="14"/>
              </w:rPr>
            </w:pPr>
          </w:p>
          <w:p>
            <w:pPr>
              <w:pStyle w:val="10"/>
              <w:ind w:left="362"/>
              <w:rPr>
                <w:sz w:val="21"/>
              </w:rPr>
            </w:pPr>
            <w:r>
              <w:rPr>
                <w:sz w:val="21"/>
              </w:rPr>
              <w:t>前减上座</w:t>
            </w:r>
          </w:p>
        </w:tc>
        <w:tc>
          <w:tcPr>
            <w:tcW w:w="1006" w:type="dxa"/>
          </w:tcPr>
          <w:p>
            <w:pPr>
              <w:pStyle w:val="10"/>
              <w:spacing w:before="27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材料费</w:t>
            </w:r>
          </w:p>
        </w:tc>
        <w:tc>
          <w:tcPr>
            <w:tcW w:w="708" w:type="dxa"/>
          </w:tcPr>
          <w:p>
            <w:pPr>
              <w:pStyle w:val="10"/>
              <w:spacing w:before="27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个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</w:tcPr>
          <w:p>
            <w:pPr>
              <w:pStyle w:val="10"/>
              <w:spacing w:before="25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工时费</w:t>
            </w:r>
          </w:p>
        </w:tc>
        <w:tc>
          <w:tcPr>
            <w:tcW w:w="708" w:type="dxa"/>
          </w:tcPr>
          <w:p>
            <w:pPr>
              <w:pStyle w:val="10"/>
              <w:spacing w:before="25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项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 w:val="restart"/>
          </w:tcPr>
          <w:p>
            <w:pPr>
              <w:pStyle w:val="10"/>
              <w:spacing w:before="8"/>
              <w:rPr>
                <w:sz w:val="14"/>
              </w:rPr>
            </w:pPr>
          </w:p>
          <w:p>
            <w:pPr>
              <w:pStyle w:val="10"/>
              <w:spacing w:before="1"/>
              <w:ind w:left="362"/>
              <w:rPr>
                <w:sz w:val="21"/>
              </w:rPr>
            </w:pPr>
            <w:r>
              <w:rPr>
                <w:sz w:val="21"/>
              </w:rPr>
              <w:t>平面轴承</w:t>
            </w:r>
          </w:p>
        </w:tc>
        <w:tc>
          <w:tcPr>
            <w:tcW w:w="1006" w:type="dxa"/>
          </w:tcPr>
          <w:p>
            <w:pPr>
              <w:pStyle w:val="10"/>
              <w:spacing w:before="25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材料费</w:t>
            </w:r>
          </w:p>
        </w:tc>
        <w:tc>
          <w:tcPr>
            <w:tcW w:w="708" w:type="dxa"/>
          </w:tcPr>
          <w:p>
            <w:pPr>
              <w:pStyle w:val="10"/>
              <w:spacing w:before="25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个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</w:tcPr>
          <w:p>
            <w:pPr>
              <w:pStyle w:val="10"/>
              <w:spacing w:before="25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工时费</w:t>
            </w:r>
          </w:p>
        </w:tc>
        <w:tc>
          <w:tcPr>
            <w:tcW w:w="708" w:type="dxa"/>
          </w:tcPr>
          <w:p>
            <w:pPr>
              <w:pStyle w:val="10"/>
              <w:spacing w:before="25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项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 w:val="restart"/>
          </w:tcPr>
          <w:p>
            <w:pPr>
              <w:pStyle w:val="10"/>
              <w:spacing w:before="11"/>
              <w:rPr>
                <w:sz w:val="14"/>
              </w:rPr>
            </w:pPr>
          </w:p>
          <w:p>
            <w:pPr>
              <w:pStyle w:val="10"/>
              <w:ind w:left="362"/>
              <w:rPr>
                <w:sz w:val="21"/>
              </w:rPr>
            </w:pPr>
            <w:r>
              <w:rPr>
                <w:sz w:val="21"/>
              </w:rPr>
              <w:t>后减上座</w:t>
            </w:r>
          </w:p>
        </w:tc>
        <w:tc>
          <w:tcPr>
            <w:tcW w:w="1006" w:type="dxa"/>
          </w:tcPr>
          <w:p>
            <w:pPr>
              <w:pStyle w:val="10"/>
              <w:spacing w:before="25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材料费</w:t>
            </w:r>
          </w:p>
        </w:tc>
        <w:tc>
          <w:tcPr>
            <w:tcW w:w="708" w:type="dxa"/>
          </w:tcPr>
          <w:p>
            <w:pPr>
              <w:pStyle w:val="10"/>
              <w:spacing w:before="25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个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</w:tcPr>
          <w:p>
            <w:pPr>
              <w:pStyle w:val="10"/>
              <w:spacing w:before="25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工时费</w:t>
            </w:r>
          </w:p>
        </w:tc>
        <w:tc>
          <w:tcPr>
            <w:tcW w:w="708" w:type="dxa"/>
          </w:tcPr>
          <w:p>
            <w:pPr>
              <w:pStyle w:val="10"/>
              <w:spacing w:before="25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项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 w:val="restart"/>
          </w:tcPr>
          <w:p>
            <w:pPr>
              <w:pStyle w:val="10"/>
              <w:spacing w:before="11"/>
              <w:rPr>
                <w:sz w:val="14"/>
              </w:rPr>
            </w:pPr>
          </w:p>
          <w:p>
            <w:pPr>
              <w:pStyle w:val="10"/>
              <w:ind w:left="257"/>
              <w:rPr>
                <w:sz w:val="21"/>
              </w:rPr>
            </w:pPr>
            <w:r>
              <w:rPr>
                <w:sz w:val="21"/>
              </w:rPr>
              <w:t>消声器尾节</w:t>
            </w:r>
          </w:p>
        </w:tc>
        <w:tc>
          <w:tcPr>
            <w:tcW w:w="1006" w:type="dxa"/>
          </w:tcPr>
          <w:p>
            <w:pPr>
              <w:pStyle w:val="10"/>
              <w:spacing w:before="25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材料费</w:t>
            </w:r>
          </w:p>
        </w:tc>
        <w:tc>
          <w:tcPr>
            <w:tcW w:w="708" w:type="dxa"/>
          </w:tcPr>
          <w:p>
            <w:pPr>
              <w:pStyle w:val="10"/>
              <w:spacing w:before="25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根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</w:tcPr>
          <w:p>
            <w:pPr>
              <w:pStyle w:val="10"/>
              <w:spacing w:before="25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工时费</w:t>
            </w:r>
          </w:p>
        </w:tc>
        <w:tc>
          <w:tcPr>
            <w:tcW w:w="708" w:type="dxa"/>
          </w:tcPr>
          <w:p>
            <w:pPr>
              <w:pStyle w:val="10"/>
              <w:spacing w:before="25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项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 w:val="restart"/>
          </w:tcPr>
          <w:p>
            <w:pPr>
              <w:pStyle w:val="10"/>
              <w:spacing w:before="11"/>
              <w:rPr>
                <w:sz w:val="14"/>
              </w:rPr>
            </w:pPr>
          </w:p>
          <w:p>
            <w:pPr>
              <w:pStyle w:val="10"/>
              <w:ind w:left="465"/>
              <w:rPr>
                <w:sz w:val="21"/>
              </w:rPr>
            </w:pPr>
            <w:r>
              <w:rPr>
                <w:sz w:val="21"/>
              </w:rPr>
              <w:t>接口垫</w:t>
            </w:r>
          </w:p>
        </w:tc>
        <w:tc>
          <w:tcPr>
            <w:tcW w:w="1006" w:type="dxa"/>
          </w:tcPr>
          <w:p>
            <w:pPr>
              <w:pStyle w:val="10"/>
              <w:spacing w:before="25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材料费</w:t>
            </w:r>
          </w:p>
        </w:tc>
        <w:tc>
          <w:tcPr>
            <w:tcW w:w="708" w:type="dxa"/>
          </w:tcPr>
          <w:p>
            <w:pPr>
              <w:pStyle w:val="10"/>
              <w:spacing w:before="25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张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</w:tcPr>
          <w:p>
            <w:pPr>
              <w:pStyle w:val="10"/>
              <w:spacing w:before="25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工时费</w:t>
            </w:r>
          </w:p>
        </w:tc>
        <w:tc>
          <w:tcPr>
            <w:tcW w:w="708" w:type="dxa"/>
          </w:tcPr>
          <w:p>
            <w:pPr>
              <w:pStyle w:val="10"/>
              <w:spacing w:before="25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项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 w:val="restart"/>
          </w:tcPr>
          <w:p>
            <w:pPr>
              <w:pStyle w:val="10"/>
              <w:spacing w:before="11"/>
              <w:rPr>
                <w:sz w:val="14"/>
              </w:rPr>
            </w:pPr>
          </w:p>
          <w:p>
            <w:pPr>
              <w:pStyle w:val="10"/>
              <w:ind w:left="362"/>
              <w:rPr>
                <w:sz w:val="21"/>
              </w:rPr>
            </w:pPr>
            <w:r>
              <w:rPr>
                <w:sz w:val="21"/>
              </w:rPr>
              <w:t>左右半轴</w:t>
            </w:r>
          </w:p>
        </w:tc>
        <w:tc>
          <w:tcPr>
            <w:tcW w:w="1006" w:type="dxa"/>
          </w:tcPr>
          <w:p>
            <w:pPr>
              <w:pStyle w:val="10"/>
              <w:spacing w:before="25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材料费</w:t>
            </w:r>
          </w:p>
        </w:tc>
        <w:tc>
          <w:tcPr>
            <w:tcW w:w="708" w:type="dxa"/>
          </w:tcPr>
          <w:p>
            <w:pPr>
              <w:pStyle w:val="10"/>
              <w:spacing w:before="25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根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</w:tcPr>
          <w:p>
            <w:pPr>
              <w:pStyle w:val="10"/>
              <w:spacing w:before="27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工时费</w:t>
            </w:r>
          </w:p>
        </w:tc>
        <w:tc>
          <w:tcPr>
            <w:tcW w:w="708" w:type="dxa"/>
          </w:tcPr>
          <w:p>
            <w:pPr>
              <w:pStyle w:val="10"/>
              <w:spacing w:before="27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项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pgSz w:w="11910" w:h="16840"/>
          <w:pgMar w:top="1260" w:right="720" w:bottom="1400" w:left="960" w:header="0" w:footer="1122" w:gutter="0"/>
          <w:pgNumType w:fmt="numberInDash"/>
          <w:cols w:space="720" w:num="1"/>
        </w:sectPr>
      </w:pPr>
    </w:p>
    <w:tbl>
      <w:tblPr>
        <w:tblStyle w:val="7"/>
        <w:tblW w:w="0" w:type="auto"/>
        <w:tblInd w:w="11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1"/>
        <w:gridCol w:w="1416"/>
        <w:gridCol w:w="1561"/>
        <w:gridCol w:w="1006"/>
        <w:gridCol w:w="708"/>
        <w:gridCol w:w="1477"/>
        <w:gridCol w:w="1275"/>
        <w:gridCol w:w="184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711" w:type="dxa"/>
            <w:vMerge w:val="restart"/>
          </w:tcPr>
          <w:p>
            <w:pPr>
              <w:pStyle w:val="10"/>
              <w:spacing w:before="11"/>
              <w:rPr>
                <w:sz w:val="14"/>
              </w:rPr>
            </w:pPr>
          </w:p>
          <w:p>
            <w:pPr>
              <w:pStyle w:val="10"/>
              <w:ind w:left="5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3</w:t>
            </w:r>
          </w:p>
        </w:tc>
        <w:tc>
          <w:tcPr>
            <w:tcW w:w="1416" w:type="dxa"/>
            <w:vMerge w:val="restart"/>
          </w:tcPr>
          <w:p>
            <w:pPr>
              <w:pStyle w:val="10"/>
              <w:spacing w:before="11"/>
              <w:rPr>
                <w:sz w:val="14"/>
              </w:rPr>
            </w:pPr>
          </w:p>
          <w:p>
            <w:pPr>
              <w:pStyle w:val="10"/>
              <w:ind w:left="287"/>
              <w:rPr>
                <w:sz w:val="21"/>
              </w:rPr>
            </w:pPr>
            <w:r>
              <w:rPr>
                <w:sz w:val="21"/>
              </w:rPr>
              <w:t>方向系统</w:t>
            </w:r>
          </w:p>
        </w:tc>
        <w:tc>
          <w:tcPr>
            <w:tcW w:w="1561" w:type="dxa"/>
            <w:vMerge w:val="restart"/>
          </w:tcPr>
          <w:p>
            <w:pPr>
              <w:pStyle w:val="10"/>
              <w:spacing w:before="11"/>
              <w:rPr>
                <w:sz w:val="14"/>
              </w:rPr>
            </w:pPr>
          </w:p>
          <w:p>
            <w:pPr>
              <w:pStyle w:val="10"/>
              <w:ind w:left="257"/>
              <w:rPr>
                <w:sz w:val="21"/>
              </w:rPr>
            </w:pPr>
            <w:r>
              <w:rPr>
                <w:sz w:val="21"/>
              </w:rPr>
              <w:t>方向机总成</w:t>
            </w:r>
          </w:p>
        </w:tc>
        <w:tc>
          <w:tcPr>
            <w:tcW w:w="1006" w:type="dxa"/>
          </w:tcPr>
          <w:p>
            <w:pPr>
              <w:pStyle w:val="10"/>
              <w:spacing w:before="25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材料费</w:t>
            </w:r>
          </w:p>
        </w:tc>
        <w:tc>
          <w:tcPr>
            <w:tcW w:w="708" w:type="dxa"/>
          </w:tcPr>
          <w:p>
            <w:pPr>
              <w:pStyle w:val="10"/>
              <w:spacing w:before="25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个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</w:tcPr>
          <w:p>
            <w:pPr>
              <w:pStyle w:val="10"/>
              <w:spacing w:before="27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工时费</w:t>
            </w:r>
          </w:p>
        </w:tc>
        <w:tc>
          <w:tcPr>
            <w:tcW w:w="708" w:type="dxa"/>
          </w:tcPr>
          <w:p>
            <w:pPr>
              <w:pStyle w:val="10"/>
              <w:spacing w:before="27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项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711" w:type="dxa"/>
            <w:vMerge w:val="restart"/>
          </w:tcPr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spacing w:before="5"/>
              <w:rPr>
                <w:sz w:val="17"/>
              </w:rPr>
            </w:pPr>
          </w:p>
          <w:p>
            <w:pPr>
              <w:pStyle w:val="10"/>
              <w:ind w:left="5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4</w:t>
            </w:r>
          </w:p>
        </w:tc>
        <w:tc>
          <w:tcPr>
            <w:tcW w:w="1416" w:type="dxa"/>
            <w:vMerge w:val="restart"/>
          </w:tcPr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5"/>
              </w:rPr>
            </w:pPr>
          </w:p>
          <w:p>
            <w:pPr>
              <w:pStyle w:val="10"/>
              <w:spacing w:line="285" w:lineRule="auto"/>
              <w:ind w:left="602" w:right="168" w:hanging="420"/>
              <w:rPr>
                <w:sz w:val="21"/>
              </w:rPr>
            </w:pPr>
            <w:r>
              <w:rPr>
                <w:sz w:val="21"/>
              </w:rPr>
              <w:t>发动机易损件</w:t>
            </w:r>
          </w:p>
        </w:tc>
        <w:tc>
          <w:tcPr>
            <w:tcW w:w="1561" w:type="dxa"/>
            <w:vMerge w:val="restart"/>
          </w:tcPr>
          <w:p>
            <w:pPr>
              <w:pStyle w:val="10"/>
              <w:spacing w:before="11"/>
              <w:rPr>
                <w:sz w:val="14"/>
              </w:rPr>
            </w:pPr>
          </w:p>
          <w:p>
            <w:pPr>
              <w:pStyle w:val="10"/>
              <w:ind w:left="465"/>
              <w:rPr>
                <w:sz w:val="21"/>
              </w:rPr>
            </w:pPr>
            <w:r>
              <w:rPr>
                <w:sz w:val="21"/>
              </w:rPr>
              <w:t>发电机</w:t>
            </w:r>
          </w:p>
        </w:tc>
        <w:tc>
          <w:tcPr>
            <w:tcW w:w="1006" w:type="dxa"/>
          </w:tcPr>
          <w:p>
            <w:pPr>
              <w:pStyle w:val="10"/>
              <w:spacing w:before="27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材料费</w:t>
            </w:r>
          </w:p>
        </w:tc>
        <w:tc>
          <w:tcPr>
            <w:tcW w:w="708" w:type="dxa"/>
          </w:tcPr>
          <w:p>
            <w:pPr>
              <w:pStyle w:val="10"/>
              <w:spacing w:before="27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个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</w:tcPr>
          <w:p>
            <w:pPr>
              <w:pStyle w:val="10"/>
              <w:spacing w:before="25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工时费</w:t>
            </w:r>
          </w:p>
        </w:tc>
        <w:tc>
          <w:tcPr>
            <w:tcW w:w="708" w:type="dxa"/>
          </w:tcPr>
          <w:p>
            <w:pPr>
              <w:pStyle w:val="10"/>
              <w:spacing w:before="25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项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 w:val="restart"/>
          </w:tcPr>
          <w:p>
            <w:pPr>
              <w:pStyle w:val="10"/>
              <w:spacing w:before="8"/>
              <w:rPr>
                <w:sz w:val="14"/>
              </w:rPr>
            </w:pPr>
          </w:p>
          <w:p>
            <w:pPr>
              <w:pStyle w:val="10"/>
              <w:spacing w:before="1"/>
              <w:ind w:left="362"/>
              <w:rPr>
                <w:sz w:val="21"/>
              </w:rPr>
            </w:pPr>
            <w:r>
              <w:rPr>
                <w:sz w:val="21"/>
              </w:rPr>
              <w:t>点火线圈</w:t>
            </w:r>
          </w:p>
        </w:tc>
        <w:tc>
          <w:tcPr>
            <w:tcW w:w="1006" w:type="dxa"/>
          </w:tcPr>
          <w:p>
            <w:pPr>
              <w:pStyle w:val="10"/>
              <w:spacing w:before="25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材料费</w:t>
            </w:r>
          </w:p>
        </w:tc>
        <w:tc>
          <w:tcPr>
            <w:tcW w:w="708" w:type="dxa"/>
          </w:tcPr>
          <w:p>
            <w:pPr>
              <w:pStyle w:val="10"/>
              <w:spacing w:before="25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根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</w:tcPr>
          <w:p>
            <w:pPr>
              <w:pStyle w:val="10"/>
              <w:spacing w:before="25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工时费</w:t>
            </w:r>
          </w:p>
        </w:tc>
        <w:tc>
          <w:tcPr>
            <w:tcW w:w="708" w:type="dxa"/>
          </w:tcPr>
          <w:p>
            <w:pPr>
              <w:pStyle w:val="10"/>
              <w:spacing w:before="25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项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 w:val="restart"/>
          </w:tcPr>
          <w:p>
            <w:pPr>
              <w:pStyle w:val="10"/>
              <w:spacing w:before="11"/>
              <w:rPr>
                <w:sz w:val="14"/>
              </w:rPr>
            </w:pPr>
          </w:p>
          <w:p>
            <w:pPr>
              <w:pStyle w:val="10"/>
              <w:ind w:left="465"/>
              <w:rPr>
                <w:sz w:val="21"/>
              </w:rPr>
            </w:pPr>
            <w:r>
              <w:rPr>
                <w:sz w:val="21"/>
              </w:rPr>
              <w:t>火花塞</w:t>
            </w:r>
          </w:p>
        </w:tc>
        <w:tc>
          <w:tcPr>
            <w:tcW w:w="1006" w:type="dxa"/>
          </w:tcPr>
          <w:p>
            <w:pPr>
              <w:pStyle w:val="10"/>
              <w:spacing w:before="25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材料费</w:t>
            </w:r>
          </w:p>
        </w:tc>
        <w:tc>
          <w:tcPr>
            <w:tcW w:w="708" w:type="dxa"/>
          </w:tcPr>
          <w:p>
            <w:pPr>
              <w:pStyle w:val="10"/>
              <w:spacing w:before="25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支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</w:tcPr>
          <w:p>
            <w:pPr>
              <w:pStyle w:val="10"/>
              <w:spacing w:before="25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工时费</w:t>
            </w:r>
          </w:p>
        </w:tc>
        <w:tc>
          <w:tcPr>
            <w:tcW w:w="708" w:type="dxa"/>
          </w:tcPr>
          <w:p>
            <w:pPr>
              <w:pStyle w:val="10"/>
              <w:spacing w:before="25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项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 w:val="restart"/>
          </w:tcPr>
          <w:p>
            <w:pPr>
              <w:pStyle w:val="10"/>
              <w:spacing w:before="11"/>
              <w:rPr>
                <w:sz w:val="14"/>
              </w:rPr>
            </w:pPr>
          </w:p>
          <w:p>
            <w:pPr>
              <w:pStyle w:val="10"/>
              <w:ind w:left="465"/>
              <w:rPr>
                <w:sz w:val="21"/>
              </w:rPr>
            </w:pPr>
            <w:r>
              <w:rPr>
                <w:sz w:val="21"/>
              </w:rPr>
              <w:t>机油格</w:t>
            </w:r>
          </w:p>
        </w:tc>
        <w:tc>
          <w:tcPr>
            <w:tcW w:w="1006" w:type="dxa"/>
          </w:tcPr>
          <w:p>
            <w:pPr>
              <w:pStyle w:val="10"/>
              <w:spacing w:before="25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材料费</w:t>
            </w:r>
          </w:p>
        </w:tc>
        <w:tc>
          <w:tcPr>
            <w:tcW w:w="708" w:type="dxa"/>
          </w:tcPr>
          <w:p>
            <w:pPr>
              <w:pStyle w:val="10"/>
              <w:spacing w:before="25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个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</w:tcPr>
          <w:p>
            <w:pPr>
              <w:pStyle w:val="10"/>
              <w:spacing w:before="25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工时费</w:t>
            </w:r>
          </w:p>
        </w:tc>
        <w:tc>
          <w:tcPr>
            <w:tcW w:w="708" w:type="dxa"/>
          </w:tcPr>
          <w:p>
            <w:pPr>
              <w:pStyle w:val="10"/>
              <w:spacing w:before="25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项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 w:val="restart"/>
          </w:tcPr>
          <w:p>
            <w:pPr>
              <w:pStyle w:val="10"/>
              <w:spacing w:before="11"/>
              <w:rPr>
                <w:sz w:val="14"/>
              </w:rPr>
            </w:pPr>
          </w:p>
          <w:p>
            <w:pPr>
              <w:pStyle w:val="10"/>
              <w:ind w:left="465"/>
              <w:rPr>
                <w:sz w:val="21"/>
              </w:rPr>
            </w:pPr>
            <w:r>
              <w:rPr>
                <w:sz w:val="21"/>
              </w:rPr>
              <w:t>空气格</w:t>
            </w:r>
          </w:p>
        </w:tc>
        <w:tc>
          <w:tcPr>
            <w:tcW w:w="1006" w:type="dxa"/>
          </w:tcPr>
          <w:p>
            <w:pPr>
              <w:pStyle w:val="10"/>
              <w:spacing w:before="25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材料费</w:t>
            </w:r>
          </w:p>
        </w:tc>
        <w:tc>
          <w:tcPr>
            <w:tcW w:w="708" w:type="dxa"/>
          </w:tcPr>
          <w:p>
            <w:pPr>
              <w:pStyle w:val="10"/>
              <w:spacing w:before="25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个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</w:tcPr>
          <w:p>
            <w:pPr>
              <w:pStyle w:val="10"/>
              <w:spacing w:before="25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工时费</w:t>
            </w:r>
          </w:p>
        </w:tc>
        <w:tc>
          <w:tcPr>
            <w:tcW w:w="708" w:type="dxa"/>
          </w:tcPr>
          <w:p>
            <w:pPr>
              <w:pStyle w:val="10"/>
              <w:spacing w:before="25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项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 w:val="restart"/>
          </w:tcPr>
          <w:p>
            <w:pPr>
              <w:pStyle w:val="10"/>
              <w:spacing w:before="11"/>
              <w:rPr>
                <w:sz w:val="14"/>
              </w:rPr>
            </w:pPr>
          </w:p>
          <w:p>
            <w:pPr>
              <w:pStyle w:val="10"/>
              <w:spacing w:before="1"/>
              <w:ind w:left="465"/>
              <w:rPr>
                <w:sz w:val="21"/>
              </w:rPr>
            </w:pPr>
            <w:r>
              <w:rPr>
                <w:sz w:val="21"/>
              </w:rPr>
              <w:t>空调格</w:t>
            </w:r>
          </w:p>
        </w:tc>
        <w:tc>
          <w:tcPr>
            <w:tcW w:w="1006" w:type="dxa"/>
          </w:tcPr>
          <w:p>
            <w:pPr>
              <w:pStyle w:val="10"/>
              <w:spacing w:before="25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材料费</w:t>
            </w:r>
          </w:p>
        </w:tc>
        <w:tc>
          <w:tcPr>
            <w:tcW w:w="708" w:type="dxa"/>
          </w:tcPr>
          <w:p>
            <w:pPr>
              <w:pStyle w:val="10"/>
              <w:spacing w:before="25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个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</w:tcPr>
          <w:p>
            <w:pPr>
              <w:pStyle w:val="10"/>
              <w:spacing w:before="27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工时费</w:t>
            </w:r>
          </w:p>
        </w:tc>
        <w:tc>
          <w:tcPr>
            <w:tcW w:w="708" w:type="dxa"/>
          </w:tcPr>
          <w:p>
            <w:pPr>
              <w:pStyle w:val="10"/>
              <w:spacing w:before="27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项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 w:val="restart"/>
          </w:tcPr>
          <w:p>
            <w:pPr>
              <w:pStyle w:val="10"/>
              <w:spacing w:before="11"/>
              <w:rPr>
                <w:sz w:val="14"/>
              </w:rPr>
            </w:pPr>
          </w:p>
          <w:p>
            <w:pPr>
              <w:pStyle w:val="10"/>
              <w:ind w:left="362"/>
              <w:rPr>
                <w:sz w:val="21"/>
              </w:rPr>
            </w:pPr>
            <w:r>
              <w:rPr>
                <w:sz w:val="21"/>
              </w:rPr>
              <w:t>外围皮带</w:t>
            </w:r>
          </w:p>
        </w:tc>
        <w:tc>
          <w:tcPr>
            <w:tcW w:w="1006" w:type="dxa"/>
          </w:tcPr>
          <w:p>
            <w:pPr>
              <w:pStyle w:val="10"/>
              <w:spacing w:before="27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材料费</w:t>
            </w:r>
          </w:p>
        </w:tc>
        <w:tc>
          <w:tcPr>
            <w:tcW w:w="708" w:type="dxa"/>
          </w:tcPr>
          <w:p>
            <w:pPr>
              <w:pStyle w:val="10"/>
              <w:spacing w:before="27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根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</w:tcPr>
          <w:p>
            <w:pPr>
              <w:pStyle w:val="10"/>
              <w:spacing w:before="25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工时费</w:t>
            </w:r>
          </w:p>
        </w:tc>
        <w:tc>
          <w:tcPr>
            <w:tcW w:w="708" w:type="dxa"/>
          </w:tcPr>
          <w:p>
            <w:pPr>
              <w:pStyle w:val="10"/>
              <w:spacing w:before="25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项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 w:val="restart"/>
          </w:tcPr>
          <w:p>
            <w:pPr>
              <w:pStyle w:val="10"/>
              <w:spacing w:before="8"/>
              <w:rPr>
                <w:sz w:val="14"/>
              </w:rPr>
            </w:pPr>
          </w:p>
          <w:p>
            <w:pPr>
              <w:pStyle w:val="10"/>
              <w:spacing w:before="1"/>
              <w:ind w:left="257"/>
              <w:rPr>
                <w:sz w:val="21"/>
              </w:rPr>
            </w:pPr>
            <w:r>
              <w:rPr>
                <w:sz w:val="21"/>
              </w:rPr>
              <w:t>时规带链条</w:t>
            </w:r>
          </w:p>
        </w:tc>
        <w:tc>
          <w:tcPr>
            <w:tcW w:w="1006" w:type="dxa"/>
          </w:tcPr>
          <w:p>
            <w:pPr>
              <w:pStyle w:val="10"/>
              <w:spacing w:before="25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材料费</w:t>
            </w:r>
          </w:p>
        </w:tc>
        <w:tc>
          <w:tcPr>
            <w:tcW w:w="708" w:type="dxa"/>
          </w:tcPr>
          <w:p>
            <w:pPr>
              <w:pStyle w:val="10"/>
              <w:spacing w:before="25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副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</w:tcPr>
          <w:p>
            <w:pPr>
              <w:pStyle w:val="10"/>
              <w:spacing w:before="25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工时费</w:t>
            </w:r>
          </w:p>
        </w:tc>
        <w:tc>
          <w:tcPr>
            <w:tcW w:w="708" w:type="dxa"/>
          </w:tcPr>
          <w:p>
            <w:pPr>
              <w:pStyle w:val="10"/>
              <w:spacing w:before="25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项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 w:val="restart"/>
          </w:tcPr>
          <w:p>
            <w:pPr>
              <w:pStyle w:val="10"/>
              <w:spacing w:before="11"/>
              <w:rPr>
                <w:sz w:val="14"/>
              </w:rPr>
            </w:pPr>
          </w:p>
          <w:p>
            <w:pPr>
              <w:pStyle w:val="10"/>
              <w:ind w:left="151"/>
              <w:rPr>
                <w:sz w:val="21"/>
              </w:rPr>
            </w:pPr>
            <w:r>
              <w:rPr>
                <w:sz w:val="21"/>
              </w:rPr>
              <w:t>时规带张紧器</w:t>
            </w:r>
          </w:p>
        </w:tc>
        <w:tc>
          <w:tcPr>
            <w:tcW w:w="1006" w:type="dxa"/>
          </w:tcPr>
          <w:p>
            <w:pPr>
              <w:pStyle w:val="10"/>
              <w:spacing w:before="25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材料费</w:t>
            </w:r>
          </w:p>
        </w:tc>
        <w:tc>
          <w:tcPr>
            <w:tcW w:w="708" w:type="dxa"/>
          </w:tcPr>
          <w:p>
            <w:pPr>
              <w:pStyle w:val="10"/>
              <w:spacing w:before="25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个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</w:tcPr>
          <w:p>
            <w:pPr>
              <w:pStyle w:val="10"/>
              <w:spacing w:before="25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工时费</w:t>
            </w:r>
          </w:p>
        </w:tc>
        <w:tc>
          <w:tcPr>
            <w:tcW w:w="708" w:type="dxa"/>
          </w:tcPr>
          <w:p>
            <w:pPr>
              <w:pStyle w:val="10"/>
              <w:spacing w:before="25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项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 w:val="restart"/>
          </w:tcPr>
          <w:p>
            <w:pPr>
              <w:pStyle w:val="10"/>
              <w:spacing w:before="11"/>
              <w:rPr>
                <w:sz w:val="14"/>
              </w:rPr>
            </w:pPr>
          </w:p>
          <w:p>
            <w:pPr>
              <w:pStyle w:val="10"/>
              <w:ind w:left="465"/>
              <w:rPr>
                <w:sz w:val="21"/>
              </w:rPr>
            </w:pPr>
            <w:r>
              <w:rPr>
                <w:sz w:val="21"/>
              </w:rPr>
              <w:t>曲轴齿</w:t>
            </w:r>
          </w:p>
        </w:tc>
        <w:tc>
          <w:tcPr>
            <w:tcW w:w="1006" w:type="dxa"/>
          </w:tcPr>
          <w:p>
            <w:pPr>
              <w:pStyle w:val="10"/>
              <w:spacing w:before="25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材料费</w:t>
            </w:r>
          </w:p>
        </w:tc>
        <w:tc>
          <w:tcPr>
            <w:tcW w:w="708" w:type="dxa"/>
          </w:tcPr>
          <w:p>
            <w:pPr>
              <w:pStyle w:val="10"/>
              <w:spacing w:before="25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个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</w:tcPr>
          <w:p>
            <w:pPr>
              <w:pStyle w:val="10"/>
              <w:spacing w:before="25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工时费</w:t>
            </w:r>
          </w:p>
        </w:tc>
        <w:tc>
          <w:tcPr>
            <w:tcW w:w="708" w:type="dxa"/>
          </w:tcPr>
          <w:p>
            <w:pPr>
              <w:pStyle w:val="10"/>
              <w:spacing w:before="25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项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 w:val="restart"/>
          </w:tcPr>
          <w:p>
            <w:pPr>
              <w:pStyle w:val="10"/>
              <w:spacing w:before="11"/>
              <w:rPr>
                <w:sz w:val="14"/>
              </w:rPr>
            </w:pPr>
          </w:p>
          <w:p>
            <w:pPr>
              <w:pStyle w:val="10"/>
              <w:ind w:left="362"/>
              <w:rPr>
                <w:sz w:val="21"/>
              </w:rPr>
            </w:pPr>
            <w:r>
              <w:rPr>
                <w:sz w:val="21"/>
              </w:rPr>
              <w:t>曲前油封</w:t>
            </w:r>
          </w:p>
        </w:tc>
        <w:tc>
          <w:tcPr>
            <w:tcW w:w="1006" w:type="dxa"/>
          </w:tcPr>
          <w:p>
            <w:pPr>
              <w:pStyle w:val="10"/>
              <w:spacing w:before="25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材料费</w:t>
            </w:r>
          </w:p>
        </w:tc>
        <w:tc>
          <w:tcPr>
            <w:tcW w:w="708" w:type="dxa"/>
          </w:tcPr>
          <w:p>
            <w:pPr>
              <w:pStyle w:val="10"/>
              <w:spacing w:before="25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个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</w:tcPr>
          <w:p>
            <w:pPr>
              <w:pStyle w:val="10"/>
              <w:spacing w:before="25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工时费</w:t>
            </w:r>
          </w:p>
        </w:tc>
        <w:tc>
          <w:tcPr>
            <w:tcW w:w="708" w:type="dxa"/>
          </w:tcPr>
          <w:p>
            <w:pPr>
              <w:pStyle w:val="10"/>
              <w:spacing w:before="25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项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 w:val="restart"/>
          </w:tcPr>
          <w:p>
            <w:pPr>
              <w:pStyle w:val="10"/>
              <w:spacing w:before="11"/>
              <w:rPr>
                <w:sz w:val="14"/>
              </w:rPr>
            </w:pPr>
          </w:p>
          <w:p>
            <w:pPr>
              <w:pStyle w:val="10"/>
              <w:ind w:left="151"/>
              <w:rPr>
                <w:sz w:val="21"/>
              </w:rPr>
            </w:pPr>
            <w:r>
              <w:rPr>
                <w:sz w:val="21"/>
              </w:rPr>
              <w:t>更换气缸床垫</w:t>
            </w:r>
          </w:p>
        </w:tc>
        <w:tc>
          <w:tcPr>
            <w:tcW w:w="1006" w:type="dxa"/>
          </w:tcPr>
          <w:p>
            <w:pPr>
              <w:pStyle w:val="10"/>
              <w:spacing w:before="25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材料费</w:t>
            </w:r>
          </w:p>
        </w:tc>
        <w:tc>
          <w:tcPr>
            <w:tcW w:w="708" w:type="dxa"/>
          </w:tcPr>
          <w:p>
            <w:pPr>
              <w:pStyle w:val="10"/>
              <w:spacing w:before="25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张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</w:tcPr>
          <w:p>
            <w:pPr>
              <w:pStyle w:val="10"/>
              <w:spacing w:before="27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工时费</w:t>
            </w:r>
          </w:p>
        </w:tc>
        <w:tc>
          <w:tcPr>
            <w:tcW w:w="708" w:type="dxa"/>
          </w:tcPr>
          <w:p>
            <w:pPr>
              <w:pStyle w:val="10"/>
              <w:spacing w:before="27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项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711" w:type="dxa"/>
            <w:vMerge w:val="restart"/>
          </w:tcPr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spacing w:before="2"/>
              <w:rPr>
                <w:sz w:val="26"/>
              </w:rPr>
            </w:pPr>
          </w:p>
          <w:p>
            <w:pPr>
              <w:pStyle w:val="10"/>
              <w:ind w:left="5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5</w:t>
            </w:r>
          </w:p>
        </w:tc>
        <w:tc>
          <w:tcPr>
            <w:tcW w:w="1416" w:type="dxa"/>
            <w:vMerge w:val="restart"/>
          </w:tcPr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spacing w:before="2"/>
              <w:rPr>
                <w:sz w:val="26"/>
              </w:rPr>
            </w:pPr>
          </w:p>
          <w:p>
            <w:pPr>
              <w:pStyle w:val="10"/>
              <w:ind w:left="393"/>
              <w:rPr>
                <w:sz w:val="21"/>
              </w:rPr>
            </w:pPr>
            <w:r>
              <w:rPr>
                <w:sz w:val="21"/>
              </w:rPr>
              <w:t>变速箱</w:t>
            </w:r>
          </w:p>
        </w:tc>
        <w:tc>
          <w:tcPr>
            <w:tcW w:w="1561" w:type="dxa"/>
            <w:vMerge w:val="restart"/>
          </w:tcPr>
          <w:p>
            <w:pPr>
              <w:pStyle w:val="10"/>
              <w:spacing w:before="11"/>
              <w:rPr>
                <w:sz w:val="14"/>
              </w:rPr>
            </w:pPr>
          </w:p>
          <w:p>
            <w:pPr>
              <w:pStyle w:val="10"/>
              <w:ind w:left="465"/>
              <w:rPr>
                <w:sz w:val="21"/>
              </w:rPr>
            </w:pPr>
            <w:r>
              <w:rPr>
                <w:sz w:val="21"/>
              </w:rPr>
              <w:t>电脑板</w:t>
            </w:r>
          </w:p>
        </w:tc>
        <w:tc>
          <w:tcPr>
            <w:tcW w:w="1006" w:type="dxa"/>
          </w:tcPr>
          <w:p>
            <w:pPr>
              <w:pStyle w:val="10"/>
              <w:spacing w:before="27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材料费</w:t>
            </w:r>
          </w:p>
        </w:tc>
        <w:tc>
          <w:tcPr>
            <w:tcW w:w="708" w:type="dxa"/>
          </w:tcPr>
          <w:p>
            <w:pPr>
              <w:pStyle w:val="10"/>
              <w:spacing w:before="27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个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</w:tcPr>
          <w:p>
            <w:pPr>
              <w:pStyle w:val="10"/>
              <w:spacing w:before="25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工时费</w:t>
            </w:r>
          </w:p>
        </w:tc>
        <w:tc>
          <w:tcPr>
            <w:tcW w:w="708" w:type="dxa"/>
          </w:tcPr>
          <w:p>
            <w:pPr>
              <w:pStyle w:val="10"/>
              <w:spacing w:before="25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项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 w:val="restart"/>
          </w:tcPr>
          <w:p>
            <w:pPr>
              <w:pStyle w:val="10"/>
              <w:spacing w:before="8"/>
              <w:rPr>
                <w:sz w:val="14"/>
              </w:rPr>
            </w:pPr>
          </w:p>
          <w:p>
            <w:pPr>
              <w:pStyle w:val="10"/>
              <w:spacing w:before="1"/>
              <w:ind w:left="151"/>
              <w:rPr>
                <w:sz w:val="21"/>
              </w:rPr>
            </w:pPr>
            <w:r>
              <w:rPr>
                <w:sz w:val="21"/>
              </w:rPr>
              <w:t>更换波箱滤网</w:t>
            </w:r>
          </w:p>
        </w:tc>
        <w:tc>
          <w:tcPr>
            <w:tcW w:w="1006" w:type="dxa"/>
          </w:tcPr>
          <w:p>
            <w:pPr>
              <w:pStyle w:val="10"/>
              <w:spacing w:before="25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材料费</w:t>
            </w:r>
          </w:p>
        </w:tc>
        <w:tc>
          <w:tcPr>
            <w:tcW w:w="708" w:type="dxa"/>
          </w:tcPr>
          <w:p>
            <w:pPr>
              <w:pStyle w:val="10"/>
              <w:spacing w:before="25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个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</w:tcPr>
          <w:p>
            <w:pPr>
              <w:pStyle w:val="10"/>
              <w:spacing w:before="25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工时费</w:t>
            </w:r>
          </w:p>
        </w:tc>
        <w:tc>
          <w:tcPr>
            <w:tcW w:w="708" w:type="dxa"/>
          </w:tcPr>
          <w:p>
            <w:pPr>
              <w:pStyle w:val="10"/>
              <w:spacing w:before="25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项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 w:val="restart"/>
          </w:tcPr>
          <w:p>
            <w:pPr>
              <w:pStyle w:val="10"/>
              <w:spacing w:before="11"/>
              <w:rPr>
                <w:sz w:val="14"/>
              </w:rPr>
            </w:pPr>
          </w:p>
          <w:p>
            <w:pPr>
              <w:pStyle w:val="10"/>
              <w:ind w:left="257"/>
              <w:rPr>
                <w:sz w:val="21"/>
              </w:rPr>
            </w:pPr>
            <w:r>
              <w:rPr>
                <w:sz w:val="21"/>
              </w:rPr>
              <w:t>更换波箱油</w:t>
            </w:r>
          </w:p>
        </w:tc>
        <w:tc>
          <w:tcPr>
            <w:tcW w:w="1006" w:type="dxa"/>
          </w:tcPr>
          <w:p>
            <w:pPr>
              <w:pStyle w:val="10"/>
              <w:spacing w:before="25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材料费</w:t>
            </w:r>
          </w:p>
        </w:tc>
        <w:tc>
          <w:tcPr>
            <w:tcW w:w="708" w:type="dxa"/>
          </w:tcPr>
          <w:p>
            <w:pPr>
              <w:pStyle w:val="10"/>
              <w:spacing w:before="25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升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</w:tcPr>
          <w:p>
            <w:pPr>
              <w:pStyle w:val="10"/>
              <w:spacing w:before="25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工时费</w:t>
            </w:r>
          </w:p>
        </w:tc>
        <w:tc>
          <w:tcPr>
            <w:tcW w:w="708" w:type="dxa"/>
          </w:tcPr>
          <w:p>
            <w:pPr>
              <w:pStyle w:val="10"/>
              <w:spacing w:before="25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项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2127" w:type="dxa"/>
            <w:gridSpan w:val="2"/>
            <w:vMerge w:val="restart"/>
          </w:tcPr>
          <w:p>
            <w:pPr>
              <w:pStyle w:val="10"/>
              <w:spacing w:before="11"/>
              <w:rPr>
                <w:sz w:val="14"/>
              </w:rPr>
            </w:pPr>
          </w:p>
          <w:p>
            <w:pPr>
              <w:pStyle w:val="10"/>
              <w:ind w:left="537"/>
              <w:rPr>
                <w:sz w:val="21"/>
              </w:rPr>
            </w:pPr>
            <w:r>
              <w:rPr>
                <w:sz w:val="21"/>
              </w:rPr>
              <w:t>平均优惠率</w:t>
            </w:r>
          </w:p>
        </w:tc>
        <w:tc>
          <w:tcPr>
            <w:tcW w:w="2567" w:type="dxa"/>
            <w:gridSpan w:val="2"/>
          </w:tcPr>
          <w:p>
            <w:pPr>
              <w:pStyle w:val="10"/>
              <w:spacing w:before="25"/>
              <w:ind w:left="338"/>
              <w:rPr>
                <w:sz w:val="21"/>
              </w:rPr>
            </w:pPr>
            <w:r>
              <w:rPr>
                <w:sz w:val="21"/>
              </w:rPr>
              <w:t>材料费平均优惠率：</w:t>
            </w:r>
          </w:p>
        </w:tc>
        <w:tc>
          <w:tcPr>
            <w:tcW w:w="708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4596" w:type="dxa"/>
            <w:gridSpan w:val="3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2127" w:type="dxa"/>
            <w:gridSpan w:val="2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67" w:type="dxa"/>
            <w:gridSpan w:val="2"/>
          </w:tcPr>
          <w:p>
            <w:pPr>
              <w:pStyle w:val="10"/>
              <w:spacing w:before="25"/>
              <w:ind w:left="338"/>
              <w:rPr>
                <w:sz w:val="21"/>
              </w:rPr>
            </w:pPr>
            <w:r>
              <w:rPr>
                <w:sz w:val="21"/>
              </w:rPr>
              <w:t>工时费平均优惠率：</w:t>
            </w:r>
          </w:p>
        </w:tc>
        <w:tc>
          <w:tcPr>
            <w:tcW w:w="708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4596" w:type="dxa"/>
            <w:gridSpan w:val="3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</w:tbl>
    <w:p>
      <w:pPr>
        <w:pStyle w:val="4"/>
        <w:spacing w:before="8"/>
        <w:ind w:left="0"/>
        <w:rPr>
          <w:sz w:val="21"/>
        </w:rPr>
      </w:pPr>
    </w:p>
    <w:p>
      <w:pPr>
        <w:spacing w:before="72"/>
        <w:ind w:left="626" w:right="0" w:firstLine="0"/>
        <w:jc w:val="left"/>
        <w:rPr>
          <w:sz w:val="21"/>
        </w:rPr>
      </w:pPr>
      <w:r>
        <w:rPr>
          <w:sz w:val="21"/>
        </w:rPr>
        <w:t>注：</w:t>
      </w:r>
      <w:r>
        <w:rPr>
          <w:rFonts w:ascii="Calibri" w:eastAsia="Calibri"/>
          <w:sz w:val="21"/>
        </w:rPr>
        <w:t xml:space="preserve">1. </w:t>
      </w:r>
      <w:r>
        <w:rPr>
          <w:sz w:val="21"/>
        </w:rPr>
        <w:t>平均优惠率用于评审计算；</w:t>
      </w:r>
    </w:p>
    <w:p>
      <w:pPr>
        <w:pStyle w:val="11"/>
        <w:numPr>
          <w:ilvl w:val="0"/>
          <w:numId w:val="2"/>
        </w:numPr>
        <w:tabs>
          <w:tab w:val="left" w:pos="1259"/>
        </w:tabs>
        <w:spacing w:before="50" w:after="0" w:line="240" w:lineRule="auto"/>
        <w:ind w:left="1259" w:right="0" w:hanging="213"/>
        <w:jc w:val="left"/>
        <w:rPr>
          <w:sz w:val="21"/>
        </w:rPr>
      </w:pPr>
      <w:r>
        <w:rPr>
          <w:spacing w:val="-3"/>
          <w:sz w:val="21"/>
        </w:rPr>
        <w:t>优惠后价格为中标后实际发生业务时收费标准。</w:t>
      </w:r>
    </w:p>
    <w:p>
      <w:pPr>
        <w:pStyle w:val="11"/>
        <w:numPr>
          <w:ilvl w:val="0"/>
          <w:numId w:val="2"/>
        </w:numPr>
        <w:tabs>
          <w:tab w:val="left" w:pos="1259"/>
        </w:tabs>
        <w:spacing w:before="50" w:after="0" w:line="240" w:lineRule="auto"/>
        <w:ind w:left="1259" w:right="0" w:hanging="213"/>
        <w:jc w:val="left"/>
        <w:rPr>
          <w:sz w:val="21"/>
        </w:rPr>
      </w:pPr>
      <w:r>
        <w:rPr>
          <w:spacing w:val="-3"/>
          <w:sz w:val="21"/>
        </w:rPr>
        <w:t>投标人按照日常挂牌价收费标准列举项目进行报价。</w:t>
      </w:r>
    </w:p>
    <w:p>
      <w:pPr>
        <w:pStyle w:val="4"/>
        <w:ind w:left="866" w:firstLine="204" w:firstLineChars="100"/>
        <w:rPr>
          <w:rFonts w:ascii="宋体" w:hAnsi="宋体" w:eastAsia="宋体" w:cs="宋体"/>
          <w:spacing w:val="-3"/>
          <w:kern w:val="2"/>
          <w:sz w:val="21"/>
          <w:szCs w:val="24"/>
          <w:lang w:val="zh-CN" w:eastAsia="zh-CN" w:bidi="zh-CN"/>
        </w:rPr>
      </w:pPr>
      <w:r>
        <w:rPr>
          <w:rFonts w:ascii="宋体" w:hAnsi="宋体" w:eastAsia="宋体" w:cs="宋体"/>
          <w:spacing w:val="-3"/>
          <w:kern w:val="2"/>
          <w:sz w:val="21"/>
          <w:szCs w:val="24"/>
          <w:lang w:val="zh-CN" w:eastAsia="zh-CN" w:bidi="zh-CN"/>
        </w:rPr>
        <w:t>供应商名称：XXX（盖单位公章）</w:t>
      </w:r>
    </w:p>
    <w:p>
      <w:pPr>
        <w:pStyle w:val="4"/>
        <w:spacing w:before="53"/>
        <w:ind w:left="0" w:leftChars="0" w:firstLine="1020" w:firstLineChars="500"/>
        <w:rPr>
          <w:rFonts w:ascii="宋体" w:hAnsi="宋体" w:eastAsia="宋体" w:cs="宋体"/>
          <w:spacing w:val="-3"/>
          <w:kern w:val="2"/>
          <w:sz w:val="21"/>
          <w:szCs w:val="24"/>
          <w:lang w:val="zh-CN" w:eastAsia="zh-CN" w:bidi="zh-CN"/>
        </w:rPr>
      </w:pPr>
      <w:r>
        <w:rPr>
          <w:rFonts w:ascii="宋体" w:hAnsi="宋体" w:eastAsia="宋体" w:cs="宋体"/>
          <w:spacing w:val="-3"/>
          <w:kern w:val="2"/>
          <w:sz w:val="21"/>
          <w:szCs w:val="24"/>
          <w:lang w:val="zh-CN" w:eastAsia="zh-CN" w:bidi="zh-CN"/>
        </w:rPr>
        <w:t>法定代表人或授权代表（签字或盖章）：XXX</w:t>
      </w:r>
    </w:p>
    <w:p>
      <w:pPr>
        <w:pStyle w:val="4"/>
        <w:spacing w:before="53"/>
        <w:ind w:left="0" w:leftChars="0" w:firstLine="1020" w:firstLineChars="500"/>
        <w:rPr>
          <w:rFonts w:hint="default" w:ascii="宋体" w:hAnsi="宋体" w:eastAsia="宋体" w:cs="宋体"/>
          <w:spacing w:val="-3"/>
          <w:kern w:val="2"/>
          <w:sz w:val="21"/>
          <w:szCs w:val="24"/>
          <w:lang w:val="en-US" w:eastAsia="zh-CN" w:bidi="zh-CN"/>
        </w:rPr>
        <w:sectPr>
          <w:pgSz w:w="11910" w:h="16840"/>
          <w:pgMar w:top="1280" w:right="720" w:bottom="1400" w:left="960" w:header="0" w:footer="1122" w:gutter="0"/>
          <w:pgNumType w:fmt="numberInDash"/>
          <w:cols w:space="720" w:num="1"/>
        </w:sectPr>
      </w:pPr>
      <w:r>
        <w:rPr>
          <w:rFonts w:ascii="宋体" w:hAnsi="宋体" w:eastAsia="宋体" w:cs="宋体"/>
          <w:spacing w:val="-3"/>
          <w:kern w:val="2"/>
          <w:sz w:val="21"/>
          <w:szCs w:val="24"/>
          <w:lang w:val="zh-CN" w:eastAsia="zh-CN" w:bidi="zh-CN"/>
        </w:rPr>
        <w:t xml:space="preserve">日期：XXXX 年 XX 月 XX </w:t>
      </w:r>
      <w:r>
        <w:rPr>
          <w:rFonts w:hint="eastAsia" w:cs="宋体"/>
          <w:spacing w:val="-3"/>
          <w:kern w:val="2"/>
          <w:sz w:val="21"/>
          <w:szCs w:val="24"/>
          <w:lang w:val="en-US" w:eastAsia="zh-CN" w:bidi="zh-CN"/>
        </w:rPr>
        <w:t>日</w:t>
      </w:r>
    </w:p>
    <w:p>
      <w:pPr>
        <w:pStyle w:val="2"/>
        <w:ind w:left="781"/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>三</w:t>
      </w:r>
      <w:r>
        <w:t>、车辆常规零部件报价表</w:t>
      </w:r>
      <w:r>
        <w:rPr>
          <w:rFonts w:hint="eastAsia"/>
          <w:lang w:val="en-US" w:eastAsia="zh-CN"/>
        </w:rPr>
        <w:t>II</w:t>
      </w:r>
    </w:p>
    <w:p>
      <w:pPr>
        <w:tabs>
          <w:tab w:val="left" w:pos="5982"/>
        </w:tabs>
        <w:spacing w:before="50" w:after="25"/>
        <w:ind w:left="626" w:right="0" w:firstLine="0"/>
        <w:jc w:val="left"/>
        <w:rPr>
          <w:sz w:val="21"/>
        </w:rPr>
      </w:pPr>
      <w:r>
        <w:rPr>
          <w:sz w:val="21"/>
        </w:rPr>
        <w:t>项目</w:t>
      </w:r>
      <w:r>
        <w:rPr>
          <w:spacing w:val="-3"/>
          <w:sz w:val="21"/>
        </w:rPr>
        <w:t>名</w:t>
      </w:r>
      <w:r>
        <w:rPr>
          <w:sz w:val="21"/>
        </w:rPr>
        <w:t>称：</w:t>
      </w:r>
      <w:r>
        <w:rPr>
          <w:rFonts w:hint="eastAsia"/>
          <w:sz w:val="21"/>
        </w:rPr>
        <w:t>2021-2024 年度车辆定点维修保养服务采购</w:t>
      </w:r>
      <w:r>
        <w:rPr>
          <w:sz w:val="21"/>
        </w:rPr>
        <w:tab/>
      </w:r>
    </w:p>
    <w:p>
      <w:pPr>
        <w:tabs>
          <w:tab w:val="left" w:pos="5982"/>
        </w:tabs>
        <w:spacing w:before="50" w:after="25"/>
        <w:ind w:left="626" w:right="0" w:firstLine="0"/>
        <w:jc w:val="left"/>
        <w:rPr>
          <w:sz w:val="21"/>
        </w:rPr>
      </w:pPr>
      <w:r>
        <w:rPr>
          <w:sz w:val="21"/>
        </w:rPr>
        <w:t>品牌</w:t>
      </w:r>
      <w:r>
        <w:rPr>
          <w:spacing w:val="-3"/>
          <w:sz w:val="21"/>
        </w:rPr>
        <w:t>及</w:t>
      </w:r>
      <w:r>
        <w:rPr>
          <w:sz w:val="21"/>
        </w:rPr>
        <w:t>型</w:t>
      </w:r>
      <w:r>
        <w:rPr>
          <w:spacing w:val="-3"/>
          <w:sz w:val="21"/>
        </w:rPr>
        <w:t>号</w:t>
      </w:r>
      <w:r>
        <w:rPr>
          <w:sz w:val="21"/>
        </w:rPr>
        <w:t>：</w:t>
      </w:r>
      <w:r>
        <w:rPr>
          <w:rFonts w:hint="eastAsia"/>
          <w:sz w:val="21"/>
          <w:lang w:val="en-US" w:eastAsia="zh-CN"/>
        </w:rPr>
        <w:t>2014款丰田汉兰达</w:t>
      </w:r>
      <w:r>
        <w:rPr>
          <w:sz w:val="21"/>
        </w:rPr>
        <w:tab/>
      </w:r>
    </w:p>
    <w:tbl>
      <w:tblPr>
        <w:tblStyle w:val="7"/>
        <w:tblW w:w="0" w:type="auto"/>
        <w:tblInd w:w="11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1"/>
        <w:gridCol w:w="1416"/>
        <w:gridCol w:w="1561"/>
        <w:gridCol w:w="1006"/>
        <w:gridCol w:w="708"/>
        <w:gridCol w:w="1477"/>
        <w:gridCol w:w="1275"/>
        <w:gridCol w:w="184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711" w:type="dxa"/>
          </w:tcPr>
          <w:p>
            <w:pPr>
              <w:pStyle w:val="10"/>
              <w:spacing w:before="99"/>
              <w:ind w:left="144"/>
              <w:rPr>
                <w:sz w:val="21"/>
              </w:rPr>
            </w:pPr>
            <w:r>
              <w:rPr>
                <w:sz w:val="21"/>
              </w:rPr>
              <w:t>序号</w:t>
            </w:r>
          </w:p>
        </w:tc>
        <w:tc>
          <w:tcPr>
            <w:tcW w:w="1416" w:type="dxa"/>
          </w:tcPr>
          <w:p>
            <w:pPr>
              <w:pStyle w:val="10"/>
              <w:spacing w:before="99"/>
              <w:ind w:left="182"/>
              <w:rPr>
                <w:sz w:val="21"/>
              </w:rPr>
            </w:pPr>
            <w:r>
              <w:rPr>
                <w:sz w:val="21"/>
              </w:rPr>
              <w:t>零部件部分</w:t>
            </w:r>
          </w:p>
        </w:tc>
        <w:tc>
          <w:tcPr>
            <w:tcW w:w="2567" w:type="dxa"/>
            <w:gridSpan w:val="2"/>
          </w:tcPr>
          <w:p>
            <w:pPr>
              <w:pStyle w:val="10"/>
              <w:spacing w:before="99"/>
              <w:ind w:left="288"/>
              <w:rPr>
                <w:sz w:val="21"/>
              </w:rPr>
            </w:pPr>
            <w:r>
              <w:rPr>
                <w:sz w:val="21"/>
              </w:rPr>
              <w:t>零部件名称/费用名称</w:t>
            </w:r>
          </w:p>
        </w:tc>
        <w:tc>
          <w:tcPr>
            <w:tcW w:w="708" w:type="dxa"/>
          </w:tcPr>
          <w:p>
            <w:pPr>
              <w:pStyle w:val="10"/>
              <w:spacing w:before="99"/>
              <w:ind w:left="124" w:right="114"/>
              <w:jc w:val="center"/>
              <w:rPr>
                <w:sz w:val="21"/>
              </w:rPr>
            </w:pPr>
            <w:r>
              <w:rPr>
                <w:sz w:val="21"/>
              </w:rPr>
              <w:t>单位</w:t>
            </w:r>
          </w:p>
        </w:tc>
        <w:tc>
          <w:tcPr>
            <w:tcW w:w="1477" w:type="dxa"/>
          </w:tcPr>
          <w:p>
            <w:pPr>
              <w:pStyle w:val="10"/>
              <w:spacing w:before="99"/>
              <w:ind w:left="107"/>
              <w:rPr>
                <w:sz w:val="21"/>
              </w:rPr>
            </w:pPr>
            <w:r>
              <w:rPr>
                <w:sz w:val="21"/>
              </w:rPr>
              <w:t>挂牌价（元）</w:t>
            </w:r>
          </w:p>
        </w:tc>
        <w:tc>
          <w:tcPr>
            <w:tcW w:w="1275" w:type="dxa"/>
          </w:tcPr>
          <w:p>
            <w:pPr>
              <w:pStyle w:val="10"/>
              <w:spacing w:before="99"/>
              <w:ind w:left="270"/>
              <w:rPr>
                <w:sz w:val="21"/>
              </w:rPr>
            </w:pPr>
            <w:r>
              <w:rPr>
                <w:sz w:val="21"/>
              </w:rPr>
              <w:t>优惠率%</w:t>
            </w:r>
          </w:p>
        </w:tc>
        <w:tc>
          <w:tcPr>
            <w:tcW w:w="1844" w:type="dxa"/>
          </w:tcPr>
          <w:p>
            <w:pPr>
              <w:pStyle w:val="10"/>
              <w:spacing w:before="99"/>
              <w:ind w:left="108"/>
              <w:rPr>
                <w:sz w:val="21"/>
              </w:rPr>
            </w:pPr>
            <w:r>
              <w:rPr>
                <w:sz w:val="21"/>
              </w:rPr>
              <w:t>优惠后价格（元）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711" w:type="dxa"/>
            <w:vMerge w:val="restart"/>
          </w:tcPr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spacing w:before="4"/>
              <w:rPr>
                <w:sz w:val="20"/>
              </w:rPr>
            </w:pPr>
          </w:p>
          <w:p>
            <w:pPr>
              <w:pStyle w:val="10"/>
              <w:ind w:left="5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1</w:t>
            </w:r>
          </w:p>
        </w:tc>
        <w:tc>
          <w:tcPr>
            <w:tcW w:w="1416" w:type="dxa"/>
            <w:vMerge w:val="restart"/>
          </w:tcPr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spacing w:before="4"/>
              <w:rPr>
                <w:sz w:val="20"/>
              </w:rPr>
            </w:pPr>
          </w:p>
          <w:p>
            <w:pPr>
              <w:pStyle w:val="10"/>
              <w:ind w:left="287"/>
              <w:rPr>
                <w:sz w:val="21"/>
              </w:rPr>
            </w:pPr>
            <w:r>
              <w:rPr>
                <w:sz w:val="21"/>
              </w:rPr>
              <w:t>制动系统</w:t>
            </w:r>
          </w:p>
        </w:tc>
        <w:tc>
          <w:tcPr>
            <w:tcW w:w="1561" w:type="dxa"/>
            <w:vMerge w:val="restart"/>
          </w:tcPr>
          <w:p>
            <w:pPr>
              <w:pStyle w:val="10"/>
              <w:spacing w:before="11"/>
              <w:rPr>
                <w:sz w:val="14"/>
              </w:rPr>
            </w:pPr>
          </w:p>
          <w:p>
            <w:pPr>
              <w:pStyle w:val="10"/>
              <w:ind w:left="362"/>
              <w:rPr>
                <w:sz w:val="21"/>
              </w:rPr>
            </w:pPr>
            <w:r>
              <w:rPr>
                <w:sz w:val="21"/>
              </w:rPr>
              <w:t>前刹车片</w:t>
            </w:r>
          </w:p>
        </w:tc>
        <w:tc>
          <w:tcPr>
            <w:tcW w:w="1006" w:type="dxa"/>
          </w:tcPr>
          <w:p>
            <w:pPr>
              <w:pStyle w:val="10"/>
              <w:spacing w:before="25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材料费</w:t>
            </w:r>
          </w:p>
        </w:tc>
        <w:tc>
          <w:tcPr>
            <w:tcW w:w="708" w:type="dxa"/>
          </w:tcPr>
          <w:p>
            <w:pPr>
              <w:pStyle w:val="10"/>
              <w:spacing w:before="25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副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</w:tcPr>
          <w:p>
            <w:pPr>
              <w:pStyle w:val="10"/>
              <w:spacing w:before="25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工时费</w:t>
            </w:r>
          </w:p>
        </w:tc>
        <w:tc>
          <w:tcPr>
            <w:tcW w:w="708" w:type="dxa"/>
          </w:tcPr>
          <w:p>
            <w:pPr>
              <w:pStyle w:val="10"/>
              <w:spacing w:before="25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项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 w:val="restart"/>
          </w:tcPr>
          <w:p>
            <w:pPr>
              <w:pStyle w:val="10"/>
              <w:spacing w:before="11"/>
              <w:rPr>
                <w:sz w:val="14"/>
              </w:rPr>
            </w:pPr>
          </w:p>
          <w:p>
            <w:pPr>
              <w:pStyle w:val="10"/>
              <w:ind w:left="362"/>
              <w:rPr>
                <w:sz w:val="21"/>
              </w:rPr>
            </w:pPr>
            <w:r>
              <w:rPr>
                <w:sz w:val="21"/>
              </w:rPr>
              <w:t>后刹车片</w:t>
            </w:r>
          </w:p>
        </w:tc>
        <w:tc>
          <w:tcPr>
            <w:tcW w:w="1006" w:type="dxa"/>
          </w:tcPr>
          <w:p>
            <w:pPr>
              <w:pStyle w:val="10"/>
              <w:spacing w:before="25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材料费</w:t>
            </w:r>
          </w:p>
        </w:tc>
        <w:tc>
          <w:tcPr>
            <w:tcW w:w="708" w:type="dxa"/>
          </w:tcPr>
          <w:p>
            <w:pPr>
              <w:pStyle w:val="10"/>
              <w:spacing w:before="25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副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</w:tcPr>
          <w:p>
            <w:pPr>
              <w:pStyle w:val="10"/>
              <w:spacing w:before="27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工时费</w:t>
            </w:r>
          </w:p>
        </w:tc>
        <w:tc>
          <w:tcPr>
            <w:tcW w:w="708" w:type="dxa"/>
          </w:tcPr>
          <w:p>
            <w:pPr>
              <w:pStyle w:val="10"/>
              <w:spacing w:before="27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项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 w:val="restart"/>
          </w:tcPr>
          <w:p>
            <w:pPr>
              <w:pStyle w:val="10"/>
              <w:spacing w:before="11"/>
              <w:rPr>
                <w:sz w:val="14"/>
              </w:rPr>
            </w:pPr>
          </w:p>
          <w:p>
            <w:pPr>
              <w:pStyle w:val="10"/>
              <w:ind w:left="362"/>
              <w:rPr>
                <w:sz w:val="21"/>
              </w:rPr>
            </w:pPr>
            <w:r>
              <w:rPr>
                <w:sz w:val="21"/>
              </w:rPr>
              <w:t>前刹车盘</w:t>
            </w:r>
          </w:p>
        </w:tc>
        <w:tc>
          <w:tcPr>
            <w:tcW w:w="1006" w:type="dxa"/>
          </w:tcPr>
          <w:p>
            <w:pPr>
              <w:pStyle w:val="10"/>
              <w:spacing w:before="27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材料费</w:t>
            </w:r>
          </w:p>
        </w:tc>
        <w:tc>
          <w:tcPr>
            <w:tcW w:w="708" w:type="dxa"/>
          </w:tcPr>
          <w:p>
            <w:pPr>
              <w:pStyle w:val="10"/>
              <w:spacing w:before="27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个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</w:tcPr>
          <w:p>
            <w:pPr>
              <w:pStyle w:val="10"/>
              <w:spacing w:before="25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工时费</w:t>
            </w:r>
          </w:p>
        </w:tc>
        <w:tc>
          <w:tcPr>
            <w:tcW w:w="708" w:type="dxa"/>
          </w:tcPr>
          <w:p>
            <w:pPr>
              <w:pStyle w:val="10"/>
              <w:spacing w:before="25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项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 w:val="restart"/>
          </w:tcPr>
          <w:p>
            <w:pPr>
              <w:pStyle w:val="10"/>
              <w:spacing w:before="8"/>
              <w:rPr>
                <w:sz w:val="14"/>
              </w:rPr>
            </w:pPr>
          </w:p>
          <w:p>
            <w:pPr>
              <w:pStyle w:val="10"/>
              <w:spacing w:before="1"/>
              <w:ind w:left="362"/>
              <w:rPr>
                <w:sz w:val="21"/>
              </w:rPr>
            </w:pPr>
            <w:r>
              <w:rPr>
                <w:sz w:val="21"/>
              </w:rPr>
              <w:t>后刹车盘</w:t>
            </w:r>
          </w:p>
        </w:tc>
        <w:tc>
          <w:tcPr>
            <w:tcW w:w="1006" w:type="dxa"/>
          </w:tcPr>
          <w:p>
            <w:pPr>
              <w:pStyle w:val="10"/>
              <w:spacing w:before="25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材料费</w:t>
            </w:r>
          </w:p>
        </w:tc>
        <w:tc>
          <w:tcPr>
            <w:tcW w:w="708" w:type="dxa"/>
          </w:tcPr>
          <w:p>
            <w:pPr>
              <w:pStyle w:val="10"/>
              <w:spacing w:before="25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个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</w:tcPr>
          <w:p>
            <w:pPr>
              <w:pStyle w:val="10"/>
              <w:spacing w:before="25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工时费</w:t>
            </w:r>
          </w:p>
        </w:tc>
        <w:tc>
          <w:tcPr>
            <w:tcW w:w="708" w:type="dxa"/>
          </w:tcPr>
          <w:p>
            <w:pPr>
              <w:pStyle w:val="10"/>
              <w:spacing w:before="25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项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 w:val="restart"/>
          </w:tcPr>
          <w:p>
            <w:pPr>
              <w:pStyle w:val="10"/>
              <w:spacing w:before="11"/>
              <w:rPr>
                <w:sz w:val="14"/>
              </w:rPr>
            </w:pPr>
          </w:p>
          <w:p>
            <w:pPr>
              <w:pStyle w:val="10"/>
              <w:ind w:left="362"/>
              <w:rPr>
                <w:sz w:val="21"/>
              </w:rPr>
            </w:pPr>
            <w:r>
              <w:rPr>
                <w:sz w:val="21"/>
              </w:rPr>
              <w:t>刹车总泵</w:t>
            </w:r>
          </w:p>
        </w:tc>
        <w:tc>
          <w:tcPr>
            <w:tcW w:w="1006" w:type="dxa"/>
          </w:tcPr>
          <w:p>
            <w:pPr>
              <w:pStyle w:val="10"/>
              <w:spacing w:before="25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材料费</w:t>
            </w:r>
          </w:p>
        </w:tc>
        <w:tc>
          <w:tcPr>
            <w:tcW w:w="708" w:type="dxa"/>
          </w:tcPr>
          <w:p>
            <w:pPr>
              <w:pStyle w:val="10"/>
              <w:spacing w:before="25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个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</w:tcPr>
          <w:p>
            <w:pPr>
              <w:pStyle w:val="10"/>
              <w:spacing w:before="25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工时费</w:t>
            </w:r>
          </w:p>
        </w:tc>
        <w:tc>
          <w:tcPr>
            <w:tcW w:w="708" w:type="dxa"/>
          </w:tcPr>
          <w:p>
            <w:pPr>
              <w:pStyle w:val="10"/>
              <w:spacing w:before="25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项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 w:val="restart"/>
          </w:tcPr>
          <w:p>
            <w:pPr>
              <w:pStyle w:val="10"/>
              <w:spacing w:before="11"/>
              <w:rPr>
                <w:sz w:val="14"/>
              </w:rPr>
            </w:pPr>
          </w:p>
          <w:p>
            <w:pPr>
              <w:pStyle w:val="10"/>
              <w:ind w:left="257"/>
              <w:rPr>
                <w:sz w:val="21"/>
              </w:rPr>
            </w:pPr>
            <w:r>
              <w:rPr>
                <w:sz w:val="21"/>
              </w:rPr>
              <w:t>前刹车软管</w:t>
            </w:r>
          </w:p>
        </w:tc>
        <w:tc>
          <w:tcPr>
            <w:tcW w:w="1006" w:type="dxa"/>
          </w:tcPr>
          <w:p>
            <w:pPr>
              <w:pStyle w:val="10"/>
              <w:spacing w:before="25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材料费</w:t>
            </w:r>
          </w:p>
        </w:tc>
        <w:tc>
          <w:tcPr>
            <w:tcW w:w="708" w:type="dxa"/>
          </w:tcPr>
          <w:p>
            <w:pPr>
              <w:pStyle w:val="10"/>
              <w:spacing w:before="25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根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</w:tcPr>
          <w:p>
            <w:pPr>
              <w:pStyle w:val="10"/>
              <w:spacing w:before="25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工时费</w:t>
            </w:r>
          </w:p>
        </w:tc>
        <w:tc>
          <w:tcPr>
            <w:tcW w:w="708" w:type="dxa"/>
          </w:tcPr>
          <w:p>
            <w:pPr>
              <w:pStyle w:val="10"/>
              <w:spacing w:before="25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项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 w:val="restart"/>
          </w:tcPr>
          <w:p>
            <w:pPr>
              <w:pStyle w:val="10"/>
              <w:spacing w:before="11"/>
              <w:rPr>
                <w:sz w:val="14"/>
              </w:rPr>
            </w:pPr>
          </w:p>
          <w:p>
            <w:pPr>
              <w:pStyle w:val="10"/>
              <w:ind w:left="257"/>
              <w:rPr>
                <w:sz w:val="21"/>
              </w:rPr>
            </w:pPr>
            <w:r>
              <w:rPr>
                <w:sz w:val="21"/>
              </w:rPr>
              <w:t>后刹车软管</w:t>
            </w:r>
          </w:p>
        </w:tc>
        <w:tc>
          <w:tcPr>
            <w:tcW w:w="1006" w:type="dxa"/>
          </w:tcPr>
          <w:p>
            <w:pPr>
              <w:pStyle w:val="10"/>
              <w:spacing w:before="25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材料费</w:t>
            </w:r>
          </w:p>
        </w:tc>
        <w:tc>
          <w:tcPr>
            <w:tcW w:w="708" w:type="dxa"/>
          </w:tcPr>
          <w:p>
            <w:pPr>
              <w:pStyle w:val="10"/>
              <w:spacing w:before="25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根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</w:tcPr>
          <w:p>
            <w:pPr>
              <w:pStyle w:val="10"/>
              <w:spacing w:before="25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工时费</w:t>
            </w:r>
          </w:p>
        </w:tc>
        <w:tc>
          <w:tcPr>
            <w:tcW w:w="708" w:type="dxa"/>
          </w:tcPr>
          <w:p>
            <w:pPr>
              <w:pStyle w:val="10"/>
              <w:spacing w:before="25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项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 w:val="restart"/>
          </w:tcPr>
          <w:p>
            <w:pPr>
              <w:pStyle w:val="10"/>
              <w:spacing w:before="11"/>
              <w:rPr>
                <w:sz w:val="14"/>
              </w:rPr>
            </w:pPr>
          </w:p>
          <w:p>
            <w:pPr>
              <w:pStyle w:val="10"/>
              <w:ind w:left="257"/>
              <w:rPr>
                <w:sz w:val="21"/>
              </w:rPr>
            </w:pPr>
            <w:r>
              <w:rPr>
                <w:sz w:val="21"/>
              </w:rPr>
              <w:t>前刹车分泵</w:t>
            </w:r>
          </w:p>
        </w:tc>
        <w:tc>
          <w:tcPr>
            <w:tcW w:w="1006" w:type="dxa"/>
          </w:tcPr>
          <w:p>
            <w:pPr>
              <w:pStyle w:val="10"/>
              <w:spacing w:before="25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材料费</w:t>
            </w:r>
          </w:p>
        </w:tc>
        <w:tc>
          <w:tcPr>
            <w:tcW w:w="708" w:type="dxa"/>
          </w:tcPr>
          <w:p>
            <w:pPr>
              <w:pStyle w:val="10"/>
              <w:spacing w:before="25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个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</w:tcPr>
          <w:p>
            <w:pPr>
              <w:pStyle w:val="10"/>
              <w:spacing w:before="27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工时费</w:t>
            </w:r>
          </w:p>
        </w:tc>
        <w:tc>
          <w:tcPr>
            <w:tcW w:w="708" w:type="dxa"/>
          </w:tcPr>
          <w:p>
            <w:pPr>
              <w:pStyle w:val="10"/>
              <w:spacing w:before="27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项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 w:val="restart"/>
          </w:tcPr>
          <w:p>
            <w:pPr>
              <w:pStyle w:val="10"/>
              <w:spacing w:before="11"/>
              <w:rPr>
                <w:sz w:val="14"/>
              </w:rPr>
            </w:pPr>
          </w:p>
          <w:p>
            <w:pPr>
              <w:pStyle w:val="10"/>
              <w:ind w:left="257"/>
              <w:rPr>
                <w:sz w:val="21"/>
              </w:rPr>
            </w:pPr>
            <w:r>
              <w:rPr>
                <w:sz w:val="21"/>
              </w:rPr>
              <w:t>后刹车分泵</w:t>
            </w:r>
          </w:p>
        </w:tc>
        <w:tc>
          <w:tcPr>
            <w:tcW w:w="1006" w:type="dxa"/>
          </w:tcPr>
          <w:p>
            <w:pPr>
              <w:pStyle w:val="10"/>
              <w:spacing w:before="27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材料费</w:t>
            </w:r>
          </w:p>
        </w:tc>
        <w:tc>
          <w:tcPr>
            <w:tcW w:w="708" w:type="dxa"/>
          </w:tcPr>
          <w:p>
            <w:pPr>
              <w:pStyle w:val="10"/>
              <w:spacing w:before="27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个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</w:tcPr>
          <w:p>
            <w:pPr>
              <w:pStyle w:val="10"/>
              <w:spacing w:before="25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工时费</w:t>
            </w:r>
          </w:p>
        </w:tc>
        <w:tc>
          <w:tcPr>
            <w:tcW w:w="708" w:type="dxa"/>
          </w:tcPr>
          <w:p>
            <w:pPr>
              <w:pStyle w:val="10"/>
              <w:spacing w:before="25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项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711" w:type="dxa"/>
            <w:vMerge w:val="restart"/>
          </w:tcPr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spacing w:before="147"/>
              <w:ind w:left="5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2</w:t>
            </w:r>
          </w:p>
        </w:tc>
        <w:tc>
          <w:tcPr>
            <w:tcW w:w="1416" w:type="dxa"/>
            <w:vMerge w:val="restart"/>
          </w:tcPr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spacing w:before="147"/>
              <w:ind w:left="163" w:right="149"/>
              <w:jc w:val="center"/>
              <w:rPr>
                <w:sz w:val="21"/>
              </w:rPr>
            </w:pPr>
            <w:r>
              <w:rPr>
                <w:sz w:val="21"/>
              </w:rPr>
              <w:t>底盘</w:t>
            </w:r>
          </w:p>
        </w:tc>
        <w:tc>
          <w:tcPr>
            <w:tcW w:w="1561" w:type="dxa"/>
            <w:vMerge w:val="restart"/>
          </w:tcPr>
          <w:p>
            <w:pPr>
              <w:pStyle w:val="10"/>
              <w:spacing w:before="8"/>
              <w:rPr>
                <w:sz w:val="14"/>
              </w:rPr>
            </w:pPr>
          </w:p>
          <w:p>
            <w:pPr>
              <w:pStyle w:val="10"/>
              <w:spacing w:before="1"/>
              <w:ind w:left="465"/>
              <w:rPr>
                <w:sz w:val="21"/>
              </w:rPr>
            </w:pPr>
            <w:r>
              <w:rPr>
                <w:sz w:val="21"/>
              </w:rPr>
              <w:t>下支臂</w:t>
            </w:r>
          </w:p>
        </w:tc>
        <w:tc>
          <w:tcPr>
            <w:tcW w:w="1006" w:type="dxa"/>
          </w:tcPr>
          <w:p>
            <w:pPr>
              <w:pStyle w:val="10"/>
              <w:spacing w:before="25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材料费</w:t>
            </w:r>
          </w:p>
        </w:tc>
        <w:tc>
          <w:tcPr>
            <w:tcW w:w="708" w:type="dxa"/>
          </w:tcPr>
          <w:p>
            <w:pPr>
              <w:pStyle w:val="10"/>
              <w:spacing w:before="25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个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</w:tcPr>
          <w:p>
            <w:pPr>
              <w:pStyle w:val="10"/>
              <w:spacing w:before="25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工时费</w:t>
            </w:r>
          </w:p>
        </w:tc>
        <w:tc>
          <w:tcPr>
            <w:tcW w:w="708" w:type="dxa"/>
          </w:tcPr>
          <w:p>
            <w:pPr>
              <w:pStyle w:val="10"/>
              <w:spacing w:before="25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项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 w:val="restart"/>
          </w:tcPr>
          <w:p>
            <w:pPr>
              <w:pStyle w:val="10"/>
              <w:spacing w:before="11"/>
              <w:rPr>
                <w:sz w:val="14"/>
              </w:rPr>
            </w:pPr>
          </w:p>
          <w:p>
            <w:pPr>
              <w:pStyle w:val="10"/>
              <w:ind w:left="362"/>
              <w:rPr>
                <w:sz w:val="21"/>
              </w:rPr>
            </w:pPr>
            <w:r>
              <w:rPr>
                <w:sz w:val="21"/>
              </w:rPr>
              <w:t>前减震器</w:t>
            </w:r>
          </w:p>
        </w:tc>
        <w:tc>
          <w:tcPr>
            <w:tcW w:w="1006" w:type="dxa"/>
          </w:tcPr>
          <w:p>
            <w:pPr>
              <w:pStyle w:val="10"/>
              <w:spacing w:before="25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材料费</w:t>
            </w:r>
          </w:p>
        </w:tc>
        <w:tc>
          <w:tcPr>
            <w:tcW w:w="708" w:type="dxa"/>
          </w:tcPr>
          <w:p>
            <w:pPr>
              <w:pStyle w:val="10"/>
              <w:spacing w:before="25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支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</w:tcPr>
          <w:p>
            <w:pPr>
              <w:pStyle w:val="10"/>
              <w:spacing w:before="25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工时费</w:t>
            </w:r>
          </w:p>
        </w:tc>
        <w:tc>
          <w:tcPr>
            <w:tcW w:w="708" w:type="dxa"/>
          </w:tcPr>
          <w:p>
            <w:pPr>
              <w:pStyle w:val="10"/>
              <w:spacing w:before="25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项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 w:val="restart"/>
          </w:tcPr>
          <w:p>
            <w:pPr>
              <w:pStyle w:val="10"/>
              <w:spacing w:before="11"/>
              <w:rPr>
                <w:sz w:val="14"/>
              </w:rPr>
            </w:pPr>
          </w:p>
          <w:p>
            <w:pPr>
              <w:pStyle w:val="10"/>
              <w:ind w:left="362"/>
              <w:rPr>
                <w:sz w:val="21"/>
              </w:rPr>
            </w:pPr>
            <w:r>
              <w:rPr>
                <w:sz w:val="21"/>
              </w:rPr>
              <w:t>后减震器</w:t>
            </w:r>
          </w:p>
        </w:tc>
        <w:tc>
          <w:tcPr>
            <w:tcW w:w="1006" w:type="dxa"/>
          </w:tcPr>
          <w:p>
            <w:pPr>
              <w:pStyle w:val="10"/>
              <w:spacing w:before="25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材料费</w:t>
            </w:r>
          </w:p>
        </w:tc>
        <w:tc>
          <w:tcPr>
            <w:tcW w:w="708" w:type="dxa"/>
          </w:tcPr>
          <w:p>
            <w:pPr>
              <w:pStyle w:val="10"/>
              <w:spacing w:before="25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支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</w:tcPr>
          <w:p>
            <w:pPr>
              <w:pStyle w:val="10"/>
              <w:spacing w:before="25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工时费</w:t>
            </w:r>
          </w:p>
        </w:tc>
        <w:tc>
          <w:tcPr>
            <w:tcW w:w="708" w:type="dxa"/>
          </w:tcPr>
          <w:p>
            <w:pPr>
              <w:pStyle w:val="10"/>
              <w:spacing w:before="25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项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 w:val="restart"/>
          </w:tcPr>
          <w:p>
            <w:pPr>
              <w:pStyle w:val="10"/>
              <w:spacing w:before="11"/>
              <w:rPr>
                <w:sz w:val="14"/>
              </w:rPr>
            </w:pPr>
          </w:p>
          <w:p>
            <w:pPr>
              <w:pStyle w:val="10"/>
              <w:ind w:left="362"/>
              <w:rPr>
                <w:sz w:val="21"/>
              </w:rPr>
            </w:pPr>
            <w:r>
              <w:rPr>
                <w:sz w:val="21"/>
              </w:rPr>
              <w:t>前轮轴承</w:t>
            </w:r>
          </w:p>
        </w:tc>
        <w:tc>
          <w:tcPr>
            <w:tcW w:w="1006" w:type="dxa"/>
          </w:tcPr>
          <w:p>
            <w:pPr>
              <w:pStyle w:val="10"/>
              <w:spacing w:before="25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材料费</w:t>
            </w:r>
          </w:p>
        </w:tc>
        <w:tc>
          <w:tcPr>
            <w:tcW w:w="708" w:type="dxa"/>
          </w:tcPr>
          <w:p>
            <w:pPr>
              <w:pStyle w:val="10"/>
              <w:spacing w:before="25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个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</w:tcPr>
          <w:p>
            <w:pPr>
              <w:pStyle w:val="10"/>
              <w:spacing w:before="25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工时费</w:t>
            </w:r>
          </w:p>
        </w:tc>
        <w:tc>
          <w:tcPr>
            <w:tcW w:w="708" w:type="dxa"/>
          </w:tcPr>
          <w:p>
            <w:pPr>
              <w:pStyle w:val="10"/>
              <w:spacing w:before="25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项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 w:val="restart"/>
          </w:tcPr>
          <w:p>
            <w:pPr>
              <w:pStyle w:val="10"/>
              <w:spacing w:before="11"/>
              <w:rPr>
                <w:sz w:val="14"/>
              </w:rPr>
            </w:pPr>
          </w:p>
          <w:p>
            <w:pPr>
              <w:pStyle w:val="10"/>
              <w:ind w:left="362"/>
              <w:rPr>
                <w:sz w:val="21"/>
              </w:rPr>
            </w:pPr>
            <w:r>
              <w:rPr>
                <w:sz w:val="21"/>
              </w:rPr>
              <w:t>后轮轴承</w:t>
            </w:r>
          </w:p>
        </w:tc>
        <w:tc>
          <w:tcPr>
            <w:tcW w:w="1006" w:type="dxa"/>
          </w:tcPr>
          <w:p>
            <w:pPr>
              <w:pStyle w:val="10"/>
              <w:spacing w:before="25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材料费</w:t>
            </w:r>
          </w:p>
        </w:tc>
        <w:tc>
          <w:tcPr>
            <w:tcW w:w="708" w:type="dxa"/>
          </w:tcPr>
          <w:p>
            <w:pPr>
              <w:pStyle w:val="10"/>
              <w:spacing w:before="25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个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</w:tcPr>
          <w:p>
            <w:pPr>
              <w:pStyle w:val="10"/>
              <w:spacing w:before="27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工时费</w:t>
            </w:r>
          </w:p>
        </w:tc>
        <w:tc>
          <w:tcPr>
            <w:tcW w:w="708" w:type="dxa"/>
          </w:tcPr>
          <w:p>
            <w:pPr>
              <w:pStyle w:val="10"/>
              <w:spacing w:before="27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项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 w:val="restart"/>
          </w:tcPr>
          <w:p>
            <w:pPr>
              <w:pStyle w:val="10"/>
              <w:spacing w:before="11"/>
              <w:rPr>
                <w:sz w:val="14"/>
              </w:rPr>
            </w:pPr>
          </w:p>
          <w:p>
            <w:pPr>
              <w:pStyle w:val="10"/>
              <w:ind w:left="362"/>
              <w:rPr>
                <w:sz w:val="21"/>
              </w:rPr>
            </w:pPr>
            <w:r>
              <w:rPr>
                <w:sz w:val="21"/>
              </w:rPr>
              <w:t>前减上座</w:t>
            </w:r>
          </w:p>
        </w:tc>
        <w:tc>
          <w:tcPr>
            <w:tcW w:w="1006" w:type="dxa"/>
          </w:tcPr>
          <w:p>
            <w:pPr>
              <w:pStyle w:val="10"/>
              <w:spacing w:before="27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材料费</w:t>
            </w:r>
          </w:p>
        </w:tc>
        <w:tc>
          <w:tcPr>
            <w:tcW w:w="708" w:type="dxa"/>
          </w:tcPr>
          <w:p>
            <w:pPr>
              <w:pStyle w:val="10"/>
              <w:spacing w:before="27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个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</w:tcPr>
          <w:p>
            <w:pPr>
              <w:pStyle w:val="10"/>
              <w:spacing w:before="25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工时费</w:t>
            </w:r>
          </w:p>
        </w:tc>
        <w:tc>
          <w:tcPr>
            <w:tcW w:w="708" w:type="dxa"/>
          </w:tcPr>
          <w:p>
            <w:pPr>
              <w:pStyle w:val="10"/>
              <w:spacing w:before="25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项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 w:val="restart"/>
          </w:tcPr>
          <w:p>
            <w:pPr>
              <w:pStyle w:val="10"/>
              <w:spacing w:before="8"/>
              <w:rPr>
                <w:sz w:val="14"/>
              </w:rPr>
            </w:pPr>
          </w:p>
          <w:p>
            <w:pPr>
              <w:pStyle w:val="10"/>
              <w:spacing w:before="1"/>
              <w:ind w:left="362"/>
              <w:rPr>
                <w:sz w:val="21"/>
              </w:rPr>
            </w:pPr>
            <w:r>
              <w:rPr>
                <w:sz w:val="21"/>
              </w:rPr>
              <w:t>平面轴承</w:t>
            </w:r>
          </w:p>
        </w:tc>
        <w:tc>
          <w:tcPr>
            <w:tcW w:w="1006" w:type="dxa"/>
          </w:tcPr>
          <w:p>
            <w:pPr>
              <w:pStyle w:val="10"/>
              <w:spacing w:before="25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材料费</w:t>
            </w:r>
          </w:p>
        </w:tc>
        <w:tc>
          <w:tcPr>
            <w:tcW w:w="708" w:type="dxa"/>
          </w:tcPr>
          <w:p>
            <w:pPr>
              <w:pStyle w:val="10"/>
              <w:spacing w:before="25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个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</w:tcPr>
          <w:p>
            <w:pPr>
              <w:pStyle w:val="10"/>
              <w:spacing w:before="25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工时费</w:t>
            </w:r>
          </w:p>
        </w:tc>
        <w:tc>
          <w:tcPr>
            <w:tcW w:w="708" w:type="dxa"/>
          </w:tcPr>
          <w:p>
            <w:pPr>
              <w:pStyle w:val="10"/>
              <w:spacing w:before="25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项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 w:val="restart"/>
          </w:tcPr>
          <w:p>
            <w:pPr>
              <w:pStyle w:val="10"/>
              <w:spacing w:before="11"/>
              <w:rPr>
                <w:sz w:val="14"/>
              </w:rPr>
            </w:pPr>
          </w:p>
          <w:p>
            <w:pPr>
              <w:pStyle w:val="10"/>
              <w:ind w:left="362"/>
              <w:rPr>
                <w:sz w:val="21"/>
              </w:rPr>
            </w:pPr>
            <w:r>
              <w:rPr>
                <w:sz w:val="21"/>
              </w:rPr>
              <w:t>后减上座</w:t>
            </w:r>
          </w:p>
        </w:tc>
        <w:tc>
          <w:tcPr>
            <w:tcW w:w="1006" w:type="dxa"/>
          </w:tcPr>
          <w:p>
            <w:pPr>
              <w:pStyle w:val="10"/>
              <w:spacing w:before="25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材料费</w:t>
            </w:r>
          </w:p>
        </w:tc>
        <w:tc>
          <w:tcPr>
            <w:tcW w:w="708" w:type="dxa"/>
          </w:tcPr>
          <w:p>
            <w:pPr>
              <w:pStyle w:val="10"/>
              <w:spacing w:before="25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个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</w:tcPr>
          <w:p>
            <w:pPr>
              <w:pStyle w:val="10"/>
              <w:spacing w:before="25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工时费</w:t>
            </w:r>
          </w:p>
        </w:tc>
        <w:tc>
          <w:tcPr>
            <w:tcW w:w="708" w:type="dxa"/>
          </w:tcPr>
          <w:p>
            <w:pPr>
              <w:pStyle w:val="10"/>
              <w:spacing w:before="25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项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 w:val="restart"/>
          </w:tcPr>
          <w:p>
            <w:pPr>
              <w:pStyle w:val="10"/>
              <w:spacing w:before="11"/>
              <w:rPr>
                <w:sz w:val="14"/>
              </w:rPr>
            </w:pPr>
          </w:p>
          <w:p>
            <w:pPr>
              <w:pStyle w:val="10"/>
              <w:ind w:left="257"/>
              <w:rPr>
                <w:sz w:val="21"/>
              </w:rPr>
            </w:pPr>
            <w:r>
              <w:rPr>
                <w:sz w:val="21"/>
              </w:rPr>
              <w:t>消声器尾节</w:t>
            </w:r>
          </w:p>
        </w:tc>
        <w:tc>
          <w:tcPr>
            <w:tcW w:w="1006" w:type="dxa"/>
          </w:tcPr>
          <w:p>
            <w:pPr>
              <w:pStyle w:val="10"/>
              <w:spacing w:before="25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材料费</w:t>
            </w:r>
          </w:p>
        </w:tc>
        <w:tc>
          <w:tcPr>
            <w:tcW w:w="708" w:type="dxa"/>
          </w:tcPr>
          <w:p>
            <w:pPr>
              <w:pStyle w:val="10"/>
              <w:spacing w:before="25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根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</w:tcPr>
          <w:p>
            <w:pPr>
              <w:pStyle w:val="10"/>
              <w:spacing w:before="25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工时费</w:t>
            </w:r>
          </w:p>
        </w:tc>
        <w:tc>
          <w:tcPr>
            <w:tcW w:w="708" w:type="dxa"/>
          </w:tcPr>
          <w:p>
            <w:pPr>
              <w:pStyle w:val="10"/>
              <w:spacing w:before="25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项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 w:val="restart"/>
          </w:tcPr>
          <w:p>
            <w:pPr>
              <w:pStyle w:val="10"/>
              <w:spacing w:before="11"/>
              <w:rPr>
                <w:sz w:val="14"/>
              </w:rPr>
            </w:pPr>
          </w:p>
          <w:p>
            <w:pPr>
              <w:pStyle w:val="10"/>
              <w:ind w:left="465"/>
              <w:rPr>
                <w:sz w:val="21"/>
              </w:rPr>
            </w:pPr>
            <w:r>
              <w:rPr>
                <w:sz w:val="21"/>
              </w:rPr>
              <w:t>接口垫</w:t>
            </w:r>
          </w:p>
        </w:tc>
        <w:tc>
          <w:tcPr>
            <w:tcW w:w="1006" w:type="dxa"/>
          </w:tcPr>
          <w:p>
            <w:pPr>
              <w:pStyle w:val="10"/>
              <w:spacing w:before="25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材料费</w:t>
            </w:r>
          </w:p>
        </w:tc>
        <w:tc>
          <w:tcPr>
            <w:tcW w:w="708" w:type="dxa"/>
          </w:tcPr>
          <w:p>
            <w:pPr>
              <w:pStyle w:val="10"/>
              <w:spacing w:before="25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张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</w:tcPr>
          <w:p>
            <w:pPr>
              <w:pStyle w:val="10"/>
              <w:spacing w:before="25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工时费</w:t>
            </w:r>
          </w:p>
        </w:tc>
        <w:tc>
          <w:tcPr>
            <w:tcW w:w="708" w:type="dxa"/>
          </w:tcPr>
          <w:p>
            <w:pPr>
              <w:pStyle w:val="10"/>
              <w:spacing w:before="25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项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 w:val="restart"/>
          </w:tcPr>
          <w:p>
            <w:pPr>
              <w:pStyle w:val="10"/>
              <w:spacing w:before="11"/>
              <w:rPr>
                <w:sz w:val="14"/>
              </w:rPr>
            </w:pPr>
          </w:p>
          <w:p>
            <w:pPr>
              <w:pStyle w:val="10"/>
              <w:ind w:left="362"/>
              <w:rPr>
                <w:sz w:val="21"/>
              </w:rPr>
            </w:pPr>
            <w:r>
              <w:rPr>
                <w:sz w:val="21"/>
              </w:rPr>
              <w:t>左右半轴</w:t>
            </w:r>
          </w:p>
        </w:tc>
        <w:tc>
          <w:tcPr>
            <w:tcW w:w="1006" w:type="dxa"/>
          </w:tcPr>
          <w:p>
            <w:pPr>
              <w:pStyle w:val="10"/>
              <w:spacing w:before="25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材料费</w:t>
            </w:r>
          </w:p>
        </w:tc>
        <w:tc>
          <w:tcPr>
            <w:tcW w:w="708" w:type="dxa"/>
          </w:tcPr>
          <w:p>
            <w:pPr>
              <w:pStyle w:val="10"/>
              <w:spacing w:before="25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根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</w:tcPr>
          <w:p>
            <w:pPr>
              <w:pStyle w:val="10"/>
              <w:spacing w:before="27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工时费</w:t>
            </w:r>
          </w:p>
        </w:tc>
        <w:tc>
          <w:tcPr>
            <w:tcW w:w="708" w:type="dxa"/>
          </w:tcPr>
          <w:p>
            <w:pPr>
              <w:pStyle w:val="10"/>
              <w:spacing w:before="27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项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pgSz w:w="11910" w:h="16840"/>
          <w:pgMar w:top="1260" w:right="720" w:bottom="1400" w:left="960" w:header="0" w:footer="1122" w:gutter="0"/>
          <w:pgNumType w:fmt="numberInDash"/>
          <w:cols w:space="720" w:num="1"/>
        </w:sectPr>
      </w:pPr>
    </w:p>
    <w:tbl>
      <w:tblPr>
        <w:tblStyle w:val="7"/>
        <w:tblW w:w="0" w:type="auto"/>
        <w:tblInd w:w="11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1"/>
        <w:gridCol w:w="1416"/>
        <w:gridCol w:w="1561"/>
        <w:gridCol w:w="1006"/>
        <w:gridCol w:w="708"/>
        <w:gridCol w:w="1477"/>
        <w:gridCol w:w="1275"/>
        <w:gridCol w:w="184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711" w:type="dxa"/>
            <w:vMerge w:val="restart"/>
          </w:tcPr>
          <w:p>
            <w:pPr>
              <w:pStyle w:val="10"/>
              <w:spacing w:before="11"/>
              <w:rPr>
                <w:sz w:val="14"/>
              </w:rPr>
            </w:pPr>
          </w:p>
          <w:p>
            <w:pPr>
              <w:pStyle w:val="10"/>
              <w:ind w:left="5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3</w:t>
            </w:r>
          </w:p>
        </w:tc>
        <w:tc>
          <w:tcPr>
            <w:tcW w:w="1416" w:type="dxa"/>
            <w:vMerge w:val="restart"/>
          </w:tcPr>
          <w:p>
            <w:pPr>
              <w:pStyle w:val="10"/>
              <w:spacing w:before="11"/>
              <w:rPr>
                <w:sz w:val="14"/>
              </w:rPr>
            </w:pPr>
          </w:p>
          <w:p>
            <w:pPr>
              <w:pStyle w:val="10"/>
              <w:ind w:left="287"/>
              <w:rPr>
                <w:sz w:val="21"/>
              </w:rPr>
            </w:pPr>
            <w:r>
              <w:rPr>
                <w:sz w:val="21"/>
              </w:rPr>
              <w:t>方向系统</w:t>
            </w:r>
          </w:p>
        </w:tc>
        <w:tc>
          <w:tcPr>
            <w:tcW w:w="1561" w:type="dxa"/>
            <w:vMerge w:val="restart"/>
          </w:tcPr>
          <w:p>
            <w:pPr>
              <w:pStyle w:val="10"/>
              <w:spacing w:before="11"/>
              <w:rPr>
                <w:sz w:val="14"/>
              </w:rPr>
            </w:pPr>
          </w:p>
          <w:p>
            <w:pPr>
              <w:pStyle w:val="10"/>
              <w:ind w:left="257"/>
              <w:rPr>
                <w:sz w:val="21"/>
              </w:rPr>
            </w:pPr>
            <w:r>
              <w:rPr>
                <w:sz w:val="21"/>
              </w:rPr>
              <w:t>方向机总成</w:t>
            </w:r>
          </w:p>
        </w:tc>
        <w:tc>
          <w:tcPr>
            <w:tcW w:w="1006" w:type="dxa"/>
          </w:tcPr>
          <w:p>
            <w:pPr>
              <w:pStyle w:val="10"/>
              <w:spacing w:before="25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材料费</w:t>
            </w:r>
          </w:p>
        </w:tc>
        <w:tc>
          <w:tcPr>
            <w:tcW w:w="708" w:type="dxa"/>
          </w:tcPr>
          <w:p>
            <w:pPr>
              <w:pStyle w:val="10"/>
              <w:spacing w:before="25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个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</w:tcPr>
          <w:p>
            <w:pPr>
              <w:pStyle w:val="10"/>
              <w:spacing w:before="27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工时费</w:t>
            </w:r>
          </w:p>
        </w:tc>
        <w:tc>
          <w:tcPr>
            <w:tcW w:w="708" w:type="dxa"/>
          </w:tcPr>
          <w:p>
            <w:pPr>
              <w:pStyle w:val="10"/>
              <w:spacing w:before="27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项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711" w:type="dxa"/>
            <w:vMerge w:val="restart"/>
          </w:tcPr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spacing w:before="5"/>
              <w:rPr>
                <w:sz w:val="17"/>
              </w:rPr>
            </w:pPr>
          </w:p>
          <w:p>
            <w:pPr>
              <w:pStyle w:val="10"/>
              <w:ind w:left="5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4</w:t>
            </w:r>
          </w:p>
        </w:tc>
        <w:tc>
          <w:tcPr>
            <w:tcW w:w="1416" w:type="dxa"/>
            <w:vMerge w:val="restart"/>
          </w:tcPr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5"/>
              </w:rPr>
            </w:pPr>
          </w:p>
          <w:p>
            <w:pPr>
              <w:pStyle w:val="10"/>
              <w:spacing w:line="285" w:lineRule="auto"/>
              <w:ind w:left="602" w:right="168" w:hanging="420"/>
              <w:rPr>
                <w:sz w:val="21"/>
              </w:rPr>
            </w:pPr>
            <w:r>
              <w:rPr>
                <w:sz w:val="21"/>
              </w:rPr>
              <w:t>发动机易损件</w:t>
            </w:r>
          </w:p>
        </w:tc>
        <w:tc>
          <w:tcPr>
            <w:tcW w:w="1561" w:type="dxa"/>
            <w:vMerge w:val="restart"/>
          </w:tcPr>
          <w:p>
            <w:pPr>
              <w:pStyle w:val="10"/>
              <w:spacing w:before="11"/>
              <w:rPr>
                <w:sz w:val="14"/>
              </w:rPr>
            </w:pPr>
          </w:p>
          <w:p>
            <w:pPr>
              <w:pStyle w:val="10"/>
              <w:ind w:left="465"/>
              <w:rPr>
                <w:sz w:val="21"/>
              </w:rPr>
            </w:pPr>
            <w:r>
              <w:rPr>
                <w:sz w:val="21"/>
              </w:rPr>
              <w:t>发电机</w:t>
            </w:r>
          </w:p>
        </w:tc>
        <w:tc>
          <w:tcPr>
            <w:tcW w:w="1006" w:type="dxa"/>
          </w:tcPr>
          <w:p>
            <w:pPr>
              <w:pStyle w:val="10"/>
              <w:spacing w:before="27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材料费</w:t>
            </w:r>
          </w:p>
        </w:tc>
        <w:tc>
          <w:tcPr>
            <w:tcW w:w="708" w:type="dxa"/>
          </w:tcPr>
          <w:p>
            <w:pPr>
              <w:pStyle w:val="10"/>
              <w:spacing w:before="27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个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</w:tcPr>
          <w:p>
            <w:pPr>
              <w:pStyle w:val="10"/>
              <w:spacing w:before="25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工时费</w:t>
            </w:r>
          </w:p>
        </w:tc>
        <w:tc>
          <w:tcPr>
            <w:tcW w:w="708" w:type="dxa"/>
          </w:tcPr>
          <w:p>
            <w:pPr>
              <w:pStyle w:val="10"/>
              <w:spacing w:before="25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项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 w:val="restart"/>
          </w:tcPr>
          <w:p>
            <w:pPr>
              <w:pStyle w:val="10"/>
              <w:spacing w:before="8"/>
              <w:rPr>
                <w:sz w:val="14"/>
              </w:rPr>
            </w:pPr>
          </w:p>
          <w:p>
            <w:pPr>
              <w:pStyle w:val="10"/>
              <w:spacing w:before="1"/>
              <w:ind w:left="362"/>
              <w:rPr>
                <w:sz w:val="21"/>
              </w:rPr>
            </w:pPr>
            <w:r>
              <w:rPr>
                <w:sz w:val="21"/>
              </w:rPr>
              <w:t>点火线圈</w:t>
            </w:r>
          </w:p>
        </w:tc>
        <w:tc>
          <w:tcPr>
            <w:tcW w:w="1006" w:type="dxa"/>
          </w:tcPr>
          <w:p>
            <w:pPr>
              <w:pStyle w:val="10"/>
              <w:spacing w:before="25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材料费</w:t>
            </w:r>
          </w:p>
        </w:tc>
        <w:tc>
          <w:tcPr>
            <w:tcW w:w="708" w:type="dxa"/>
          </w:tcPr>
          <w:p>
            <w:pPr>
              <w:pStyle w:val="10"/>
              <w:spacing w:before="25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根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</w:tcPr>
          <w:p>
            <w:pPr>
              <w:pStyle w:val="10"/>
              <w:spacing w:before="25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工时费</w:t>
            </w:r>
          </w:p>
        </w:tc>
        <w:tc>
          <w:tcPr>
            <w:tcW w:w="708" w:type="dxa"/>
          </w:tcPr>
          <w:p>
            <w:pPr>
              <w:pStyle w:val="10"/>
              <w:spacing w:before="25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项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 w:val="restart"/>
          </w:tcPr>
          <w:p>
            <w:pPr>
              <w:pStyle w:val="10"/>
              <w:spacing w:before="11"/>
              <w:rPr>
                <w:sz w:val="14"/>
              </w:rPr>
            </w:pPr>
          </w:p>
          <w:p>
            <w:pPr>
              <w:pStyle w:val="10"/>
              <w:ind w:left="465"/>
              <w:rPr>
                <w:sz w:val="21"/>
              </w:rPr>
            </w:pPr>
            <w:r>
              <w:rPr>
                <w:sz w:val="21"/>
              </w:rPr>
              <w:t>火花塞</w:t>
            </w:r>
          </w:p>
        </w:tc>
        <w:tc>
          <w:tcPr>
            <w:tcW w:w="1006" w:type="dxa"/>
          </w:tcPr>
          <w:p>
            <w:pPr>
              <w:pStyle w:val="10"/>
              <w:spacing w:before="25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材料费</w:t>
            </w:r>
          </w:p>
        </w:tc>
        <w:tc>
          <w:tcPr>
            <w:tcW w:w="708" w:type="dxa"/>
          </w:tcPr>
          <w:p>
            <w:pPr>
              <w:pStyle w:val="10"/>
              <w:spacing w:before="25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支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</w:tcPr>
          <w:p>
            <w:pPr>
              <w:pStyle w:val="10"/>
              <w:spacing w:before="25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工时费</w:t>
            </w:r>
          </w:p>
        </w:tc>
        <w:tc>
          <w:tcPr>
            <w:tcW w:w="708" w:type="dxa"/>
          </w:tcPr>
          <w:p>
            <w:pPr>
              <w:pStyle w:val="10"/>
              <w:spacing w:before="25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项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 w:val="restart"/>
          </w:tcPr>
          <w:p>
            <w:pPr>
              <w:pStyle w:val="10"/>
              <w:spacing w:before="11"/>
              <w:rPr>
                <w:sz w:val="14"/>
              </w:rPr>
            </w:pPr>
          </w:p>
          <w:p>
            <w:pPr>
              <w:pStyle w:val="10"/>
              <w:ind w:left="465"/>
              <w:rPr>
                <w:sz w:val="21"/>
              </w:rPr>
            </w:pPr>
            <w:r>
              <w:rPr>
                <w:sz w:val="21"/>
              </w:rPr>
              <w:t>机油格</w:t>
            </w:r>
          </w:p>
        </w:tc>
        <w:tc>
          <w:tcPr>
            <w:tcW w:w="1006" w:type="dxa"/>
          </w:tcPr>
          <w:p>
            <w:pPr>
              <w:pStyle w:val="10"/>
              <w:spacing w:before="25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材料费</w:t>
            </w:r>
          </w:p>
        </w:tc>
        <w:tc>
          <w:tcPr>
            <w:tcW w:w="708" w:type="dxa"/>
          </w:tcPr>
          <w:p>
            <w:pPr>
              <w:pStyle w:val="10"/>
              <w:spacing w:before="25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个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</w:tcPr>
          <w:p>
            <w:pPr>
              <w:pStyle w:val="10"/>
              <w:spacing w:before="25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工时费</w:t>
            </w:r>
          </w:p>
        </w:tc>
        <w:tc>
          <w:tcPr>
            <w:tcW w:w="708" w:type="dxa"/>
          </w:tcPr>
          <w:p>
            <w:pPr>
              <w:pStyle w:val="10"/>
              <w:spacing w:before="25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项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 w:val="restart"/>
          </w:tcPr>
          <w:p>
            <w:pPr>
              <w:pStyle w:val="10"/>
              <w:spacing w:before="11"/>
              <w:rPr>
                <w:sz w:val="14"/>
              </w:rPr>
            </w:pPr>
          </w:p>
          <w:p>
            <w:pPr>
              <w:pStyle w:val="10"/>
              <w:ind w:left="465"/>
              <w:rPr>
                <w:sz w:val="21"/>
              </w:rPr>
            </w:pPr>
            <w:r>
              <w:rPr>
                <w:sz w:val="21"/>
              </w:rPr>
              <w:t>空气格</w:t>
            </w:r>
          </w:p>
        </w:tc>
        <w:tc>
          <w:tcPr>
            <w:tcW w:w="1006" w:type="dxa"/>
          </w:tcPr>
          <w:p>
            <w:pPr>
              <w:pStyle w:val="10"/>
              <w:spacing w:before="25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材料费</w:t>
            </w:r>
          </w:p>
        </w:tc>
        <w:tc>
          <w:tcPr>
            <w:tcW w:w="708" w:type="dxa"/>
          </w:tcPr>
          <w:p>
            <w:pPr>
              <w:pStyle w:val="10"/>
              <w:spacing w:before="25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个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</w:tcPr>
          <w:p>
            <w:pPr>
              <w:pStyle w:val="10"/>
              <w:spacing w:before="25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工时费</w:t>
            </w:r>
          </w:p>
        </w:tc>
        <w:tc>
          <w:tcPr>
            <w:tcW w:w="708" w:type="dxa"/>
          </w:tcPr>
          <w:p>
            <w:pPr>
              <w:pStyle w:val="10"/>
              <w:spacing w:before="25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项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 w:val="restart"/>
          </w:tcPr>
          <w:p>
            <w:pPr>
              <w:pStyle w:val="10"/>
              <w:spacing w:before="11"/>
              <w:rPr>
                <w:sz w:val="14"/>
              </w:rPr>
            </w:pPr>
          </w:p>
          <w:p>
            <w:pPr>
              <w:pStyle w:val="10"/>
              <w:spacing w:before="1"/>
              <w:ind w:left="465"/>
              <w:rPr>
                <w:sz w:val="21"/>
              </w:rPr>
            </w:pPr>
            <w:r>
              <w:rPr>
                <w:sz w:val="21"/>
              </w:rPr>
              <w:t>空调格</w:t>
            </w:r>
          </w:p>
        </w:tc>
        <w:tc>
          <w:tcPr>
            <w:tcW w:w="1006" w:type="dxa"/>
          </w:tcPr>
          <w:p>
            <w:pPr>
              <w:pStyle w:val="10"/>
              <w:spacing w:before="25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材料费</w:t>
            </w:r>
          </w:p>
        </w:tc>
        <w:tc>
          <w:tcPr>
            <w:tcW w:w="708" w:type="dxa"/>
          </w:tcPr>
          <w:p>
            <w:pPr>
              <w:pStyle w:val="10"/>
              <w:spacing w:before="25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个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</w:tcPr>
          <w:p>
            <w:pPr>
              <w:pStyle w:val="10"/>
              <w:spacing w:before="27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工时费</w:t>
            </w:r>
          </w:p>
        </w:tc>
        <w:tc>
          <w:tcPr>
            <w:tcW w:w="708" w:type="dxa"/>
          </w:tcPr>
          <w:p>
            <w:pPr>
              <w:pStyle w:val="10"/>
              <w:spacing w:before="27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项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 w:val="restart"/>
          </w:tcPr>
          <w:p>
            <w:pPr>
              <w:pStyle w:val="10"/>
              <w:spacing w:before="11"/>
              <w:rPr>
                <w:sz w:val="14"/>
              </w:rPr>
            </w:pPr>
          </w:p>
          <w:p>
            <w:pPr>
              <w:pStyle w:val="10"/>
              <w:ind w:left="362"/>
              <w:rPr>
                <w:sz w:val="21"/>
              </w:rPr>
            </w:pPr>
            <w:r>
              <w:rPr>
                <w:sz w:val="21"/>
              </w:rPr>
              <w:t>外围皮带</w:t>
            </w:r>
          </w:p>
        </w:tc>
        <w:tc>
          <w:tcPr>
            <w:tcW w:w="1006" w:type="dxa"/>
          </w:tcPr>
          <w:p>
            <w:pPr>
              <w:pStyle w:val="10"/>
              <w:spacing w:before="27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材料费</w:t>
            </w:r>
          </w:p>
        </w:tc>
        <w:tc>
          <w:tcPr>
            <w:tcW w:w="708" w:type="dxa"/>
          </w:tcPr>
          <w:p>
            <w:pPr>
              <w:pStyle w:val="10"/>
              <w:spacing w:before="27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根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</w:tcPr>
          <w:p>
            <w:pPr>
              <w:pStyle w:val="10"/>
              <w:spacing w:before="25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工时费</w:t>
            </w:r>
          </w:p>
        </w:tc>
        <w:tc>
          <w:tcPr>
            <w:tcW w:w="708" w:type="dxa"/>
          </w:tcPr>
          <w:p>
            <w:pPr>
              <w:pStyle w:val="10"/>
              <w:spacing w:before="25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项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 w:val="restart"/>
          </w:tcPr>
          <w:p>
            <w:pPr>
              <w:pStyle w:val="10"/>
              <w:spacing w:before="8"/>
              <w:rPr>
                <w:sz w:val="14"/>
              </w:rPr>
            </w:pPr>
          </w:p>
          <w:p>
            <w:pPr>
              <w:pStyle w:val="10"/>
              <w:spacing w:before="1"/>
              <w:ind w:left="257"/>
              <w:rPr>
                <w:sz w:val="21"/>
              </w:rPr>
            </w:pPr>
            <w:r>
              <w:rPr>
                <w:sz w:val="21"/>
              </w:rPr>
              <w:t>时规带链条</w:t>
            </w:r>
          </w:p>
        </w:tc>
        <w:tc>
          <w:tcPr>
            <w:tcW w:w="1006" w:type="dxa"/>
          </w:tcPr>
          <w:p>
            <w:pPr>
              <w:pStyle w:val="10"/>
              <w:spacing w:before="25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材料费</w:t>
            </w:r>
          </w:p>
        </w:tc>
        <w:tc>
          <w:tcPr>
            <w:tcW w:w="708" w:type="dxa"/>
          </w:tcPr>
          <w:p>
            <w:pPr>
              <w:pStyle w:val="10"/>
              <w:spacing w:before="25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副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</w:tcPr>
          <w:p>
            <w:pPr>
              <w:pStyle w:val="10"/>
              <w:spacing w:before="25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工时费</w:t>
            </w:r>
          </w:p>
        </w:tc>
        <w:tc>
          <w:tcPr>
            <w:tcW w:w="708" w:type="dxa"/>
          </w:tcPr>
          <w:p>
            <w:pPr>
              <w:pStyle w:val="10"/>
              <w:spacing w:before="25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项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 w:val="restart"/>
          </w:tcPr>
          <w:p>
            <w:pPr>
              <w:pStyle w:val="10"/>
              <w:spacing w:before="11"/>
              <w:rPr>
                <w:sz w:val="14"/>
              </w:rPr>
            </w:pPr>
          </w:p>
          <w:p>
            <w:pPr>
              <w:pStyle w:val="10"/>
              <w:ind w:left="151"/>
              <w:rPr>
                <w:sz w:val="21"/>
              </w:rPr>
            </w:pPr>
            <w:r>
              <w:rPr>
                <w:sz w:val="21"/>
              </w:rPr>
              <w:t>时规带张紧器</w:t>
            </w:r>
          </w:p>
        </w:tc>
        <w:tc>
          <w:tcPr>
            <w:tcW w:w="1006" w:type="dxa"/>
          </w:tcPr>
          <w:p>
            <w:pPr>
              <w:pStyle w:val="10"/>
              <w:spacing w:before="25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材料费</w:t>
            </w:r>
          </w:p>
        </w:tc>
        <w:tc>
          <w:tcPr>
            <w:tcW w:w="708" w:type="dxa"/>
          </w:tcPr>
          <w:p>
            <w:pPr>
              <w:pStyle w:val="10"/>
              <w:spacing w:before="25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个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</w:tcPr>
          <w:p>
            <w:pPr>
              <w:pStyle w:val="10"/>
              <w:spacing w:before="25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工时费</w:t>
            </w:r>
          </w:p>
        </w:tc>
        <w:tc>
          <w:tcPr>
            <w:tcW w:w="708" w:type="dxa"/>
          </w:tcPr>
          <w:p>
            <w:pPr>
              <w:pStyle w:val="10"/>
              <w:spacing w:before="25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项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 w:val="restart"/>
          </w:tcPr>
          <w:p>
            <w:pPr>
              <w:pStyle w:val="10"/>
              <w:spacing w:before="11"/>
              <w:rPr>
                <w:sz w:val="14"/>
              </w:rPr>
            </w:pPr>
          </w:p>
          <w:p>
            <w:pPr>
              <w:pStyle w:val="10"/>
              <w:ind w:left="465"/>
              <w:rPr>
                <w:sz w:val="21"/>
              </w:rPr>
            </w:pPr>
            <w:r>
              <w:rPr>
                <w:sz w:val="21"/>
              </w:rPr>
              <w:t>曲轴齿</w:t>
            </w:r>
          </w:p>
        </w:tc>
        <w:tc>
          <w:tcPr>
            <w:tcW w:w="1006" w:type="dxa"/>
          </w:tcPr>
          <w:p>
            <w:pPr>
              <w:pStyle w:val="10"/>
              <w:spacing w:before="25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材料费</w:t>
            </w:r>
          </w:p>
        </w:tc>
        <w:tc>
          <w:tcPr>
            <w:tcW w:w="708" w:type="dxa"/>
          </w:tcPr>
          <w:p>
            <w:pPr>
              <w:pStyle w:val="10"/>
              <w:spacing w:before="25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个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</w:tcPr>
          <w:p>
            <w:pPr>
              <w:pStyle w:val="10"/>
              <w:spacing w:before="25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工时费</w:t>
            </w:r>
          </w:p>
        </w:tc>
        <w:tc>
          <w:tcPr>
            <w:tcW w:w="708" w:type="dxa"/>
          </w:tcPr>
          <w:p>
            <w:pPr>
              <w:pStyle w:val="10"/>
              <w:spacing w:before="25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项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 w:val="restart"/>
          </w:tcPr>
          <w:p>
            <w:pPr>
              <w:pStyle w:val="10"/>
              <w:spacing w:before="11"/>
              <w:rPr>
                <w:sz w:val="14"/>
              </w:rPr>
            </w:pPr>
          </w:p>
          <w:p>
            <w:pPr>
              <w:pStyle w:val="10"/>
              <w:ind w:left="362"/>
              <w:rPr>
                <w:sz w:val="21"/>
              </w:rPr>
            </w:pPr>
            <w:r>
              <w:rPr>
                <w:sz w:val="21"/>
              </w:rPr>
              <w:t>曲前油封</w:t>
            </w:r>
          </w:p>
        </w:tc>
        <w:tc>
          <w:tcPr>
            <w:tcW w:w="1006" w:type="dxa"/>
          </w:tcPr>
          <w:p>
            <w:pPr>
              <w:pStyle w:val="10"/>
              <w:spacing w:before="25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材料费</w:t>
            </w:r>
          </w:p>
        </w:tc>
        <w:tc>
          <w:tcPr>
            <w:tcW w:w="708" w:type="dxa"/>
          </w:tcPr>
          <w:p>
            <w:pPr>
              <w:pStyle w:val="10"/>
              <w:spacing w:before="25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个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</w:tcPr>
          <w:p>
            <w:pPr>
              <w:pStyle w:val="10"/>
              <w:spacing w:before="25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工时费</w:t>
            </w:r>
          </w:p>
        </w:tc>
        <w:tc>
          <w:tcPr>
            <w:tcW w:w="708" w:type="dxa"/>
          </w:tcPr>
          <w:p>
            <w:pPr>
              <w:pStyle w:val="10"/>
              <w:spacing w:before="25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项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 w:val="restart"/>
          </w:tcPr>
          <w:p>
            <w:pPr>
              <w:pStyle w:val="10"/>
              <w:spacing w:before="11"/>
              <w:rPr>
                <w:sz w:val="14"/>
              </w:rPr>
            </w:pPr>
          </w:p>
          <w:p>
            <w:pPr>
              <w:pStyle w:val="10"/>
              <w:ind w:left="151"/>
              <w:rPr>
                <w:sz w:val="21"/>
              </w:rPr>
            </w:pPr>
            <w:r>
              <w:rPr>
                <w:sz w:val="21"/>
              </w:rPr>
              <w:t>更换气缸床垫</w:t>
            </w:r>
          </w:p>
        </w:tc>
        <w:tc>
          <w:tcPr>
            <w:tcW w:w="1006" w:type="dxa"/>
          </w:tcPr>
          <w:p>
            <w:pPr>
              <w:pStyle w:val="10"/>
              <w:spacing w:before="25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材料费</w:t>
            </w:r>
          </w:p>
        </w:tc>
        <w:tc>
          <w:tcPr>
            <w:tcW w:w="708" w:type="dxa"/>
          </w:tcPr>
          <w:p>
            <w:pPr>
              <w:pStyle w:val="10"/>
              <w:spacing w:before="25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张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</w:tcPr>
          <w:p>
            <w:pPr>
              <w:pStyle w:val="10"/>
              <w:spacing w:before="27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工时费</w:t>
            </w:r>
          </w:p>
        </w:tc>
        <w:tc>
          <w:tcPr>
            <w:tcW w:w="708" w:type="dxa"/>
          </w:tcPr>
          <w:p>
            <w:pPr>
              <w:pStyle w:val="10"/>
              <w:spacing w:before="27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项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711" w:type="dxa"/>
            <w:vMerge w:val="restart"/>
          </w:tcPr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spacing w:before="2"/>
              <w:rPr>
                <w:sz w:val="26"/>
              </w:rPr>
            </w:pPr>
          </w:p>
          <w:p>
            <w:pPr>
              <w:pStyle w:val="10"/>
              <w:ind w:left="5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5</w:t>
            </w:r>
          </w:p>
        </w:tc>
        <w:tc>
          <w:tcPr>
            <w:tcW w:w="1416" w:type="dxa"/>
            <w:vMerge w:val="restart"/>
          </w:tcPr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spacing w:before="2"/>
              <w:rPr>
                <w:sz w:val="26"/>
              </w:rPr>
            </w:pPr>
          </w:p>
          <w:p>
            <w:pPr>
              <w:pStyle w:val="10"/>
              <w:ind w:left="393"/>
              <w:rPr>
                <w:sz w:val="21"/>
              </w:rPr>
            </w:pPr>
            <w:r>
              <w:rPr>
                <w:sz w:val="21"/>
              </w:rPr>
              <w:t>变速箱</w:t>
            </w:r>
          </w:p>
        </w:tc>
        <w:tc>
          <w:tcPr>
            <w:tcW w:w="1561" w:type="dxa"/>
            <w:vMerge w:val="restart"/>
          </w:tcPr>
          <w:p>
            <w:pPr>
              <w:pStyle w:val="10"/>
              <w:spacing w:before="11"/>
              <w:rPr>
                <w:sz w:val="14"/>
              </w:rPr>
            </w:pPr>
          </w:p>
          <w:p>
            <w:pPr>
              <w:pStyle w:val="10"/>
              <w:ind w:left="465"/>
              <w:rPr>
                <w:sz w:val="21"/>
              </w:rPr>
            </w:pPr>
            <w:r>
              <w:rPr>
                <w:sz w:val="21"/>
              </w:rPr>
              <w:t>电脑板</w:t>
            </w:r>
          </w:p>
        </w:tc>
        <w:tc>
          <w:tcPr>
            <w:tcW w:w="1006" w:type="dxa"/>
          </w:tcPr>
          <w:p>
            <w:pPr>
              <w:pStyle w:val="10"/>
              <w:spacing w:before="27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材料费</w:t>
            </w:r>
          </w:p>
        </w:tc>
        <w:tc>
          <w:tcPr>
            <w:tcW w:w="708" w:type="dxa"/>
          </w:tcPr>
          <w:p>
            <w:pPr>
              <w:pStyle w:val="10"/>
              <w:spacing w:before="27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个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</w:tcPr>
          <w:p>
            <w:pPr>
              <w:pStyle w:val="10"/>
              <w:spacing w:before="25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工时费</w:t>
            </w:r>
          </w:p>
        </w:tc>
        <w:tc>
          <w:tcPr>
            <w:tcW w:w="708" w:type="dxa"/>
          </w:tcPr>
          <w:p>
            <w:pPr>
              <w:pStyle w:val="10"/>
              <w:spacing w:before="25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项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 w:val="restart"/>
          </w:tcPr>
          <w:p>
            <w:pPr>
              <w:pStyle w:val="10"/>
              <w:spacing w:before="8"/>
              <w:rPr>
                <w:sz w:val="14"/>
              </w:rPr>
            </w:pPr>
          </w:p>
          <w:p>
            <w:pPr>
              <w:pStyle w:val="10"/>
              <w:spacing w:before="1"/>
              <w:ind w:left="151"/>
              <w:rPr>
                <w:sz w:val="21"/>
              </w:rPr>
            </w:pPr>
            <w:r>
              <w:rPr>
                <w:sz w:val="21"/>
              </w:rPr>
              <w:t>更换波箱滤网</w:t>
            </w:r>
          </w:p>
        </w:tc>
        <w:tc>
          <w:tcPr>
            <w:tcW w:w="1006" w:type="dxa"/>
          </w:tcPr>
          <w:p>
            <w:pPr>
              <w:pStyle w:val="10"/>
              <w:spacing w:before="25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材料费</w:t>
            </w:r>
          </w:p>
        </w:tc>
        <w:tc>
          <w:tcPr>
            <w:tcW w:w="708" w:type="dxa"/>
          </w:tcPr>
          <w:p>
            <w:pPr>
              <w:pStyle w:val="10"/>
              <w:spacing w:before="25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个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</w:tcPr>
          <w:p>
            <w:pPr>
              <w:pStyle w:val="10"/>
              <w:spacing w:before="25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工时费</w:t>
            </w:r>
          </w:p>
        </w:tc>
        <w:tc>
          <w:tcPr>
            <w:tcW w:w="708" w:type="dxa"/>
          </w:tcPr>
          <w:p>
            <w:pPr>
              <w:pStyle w:val="10"/>
              <w:spacing w:before="25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项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 w:val="restart"/>
          </w:tcPr>
          <w:p>
            <w:pPr>
              <w:pStyle w:val="10"/>
              <w:spacing w:before="11"/>
              <w:rPr>
                <w:sz w:val="14"/>
              </w:rPr>
            </w:pPr>
          </w:p>
          <w:p>
            <w:pPr>
              <w:pStyle w:val="10"/>
              <w:ind w:left="257"/>
              <w:rPr>
                <w:sz w:val="21"/>
              </w:rPr>
            </w:pPr>
            <w:r>
              <w:rPr>
                <w:sz w:val="21"/>
              </w:rPr>
              <w:t>更换波箱油</w:t>
            </w:r>
          </w:p>
        </w:tc>
        <w:tc>
          <w:tcPr>
            <w:tcW w:w="1006" w:type="dxa"/>
          </w:tcPr>
          <w:p>
            <w:pPr>
              <w:pStyle w:val="10"/>
              <w:spacing w:before="25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材料费</w:t>
            </w:r>
          </w:p>
        </w:tc>
        <w:tc>
          <w:tcPr>
            <w:tcW w:w="708" w:type="dxa"/>
          </w:tcPr>
          <w:p>
            <w:pPr>
              <w:pStyle w:val="10"/>
              <w:spacing w:before="25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升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71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</w:tcPr>
          <w:p>
            <w:pPr>
              <w:pStyle w:val="10"/>
              <w:spacing w:before="25"/>
              <w:ind w:right="175"/>
              <w:jc w:val="right"/>
              <w:rPr>
                <w:sz w:val="21"/>
              </w:rPr>
            </w:pPr>
            <w:r>
              <w:rPr>
                <w:sz w:val="21"/>
              </w:rPr>
              <w:t>工时费</w:t>
            </w:r>
          </w:p>
        </w:tc>
        <w:tc>
          <w:tcPr>
            <w:tcW w:w="708" w:type="dxa"/>
          </w:tcPr>
          <w:p>
            <w:pPr>
              <w:pStyle w:val="10"/>
              <w:spacing w:before="25"/>
              <w:ind w:left="6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项</w:t>
            </w:r>
          </w:p>
        </w:tc>
        <w:tc>
          <w:tcPr>
            <w:tcW w:w="1477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7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2127" w:type="dxa"/>
            <w:gridSpan w:val="2"/>
            <w:vMerge w:val="restart"/>
          </w:tcPr>
          <w:p>
            <w:pPr>
              <w:pStyle w:val="10"/>
              <w:spacing w:before="11"/>
              <w:rPr>
                <w:sz w:val="14"/>
              </w:rPr>
            </w:pPr>
          </w:p>
          <w:p>
            <w:pPr>
              <w:pStyle w:val="10"/>
              <w:ind w:left="537"/>
              <w:rPr>
                <w:sz w:val="21"/>
              </w:rPr>
            </w:pPr>
            <w:r>
              <w:rPr>
                <w:sz w:val="21"/>
              </w:rPr>
              <w:t>平均优惠率</w:t>
            </w:r>
          </w:p>
        </w:tc>
        <w:tc>
          <w:tcPr>
            <w:tcW w:w="2567" w:type="dxa"/>
            <w:gridSpan w:val="2"/>
          </w:tcPr>
          <w:p>
            <w:pPr>
              <w:pStyle w:val="10"/>
              <w:spacing w:before="25"/>
              <w:ind w:left="338"/>
              <w:rPr>
                <w:sz w:val="21"/>
              </w:rPr>
            </w:pPr>
            <w:r>
              <w:rPr>
                <w:sz w:val="21"/>
              </w:rPr>
              <w:t>材料费平均优惠率：</w:t>
            </w:r>
          </w:p>
        </w:tc>
        <w:tc>
          <w:tcPr>
            <w:tcW w:w="708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4596" w:type="dxa"/>
            <w:gridSpan w:val="3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2127" w:type="dxa"/>
            <w:gridSpan w:val="2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67" w:type="dxa"/>
            <w:gridSpan w:val="2"/>
          </w:tcPr>
          <w:p>
            <w:pPr>
              <w:pStyle w:val="10"/>
              <w:spacing w:before="25"/>
              <w:ind w:left="338"/>
              <w:rPr>
                <w:sz w:val="21"/>
              </w:rPr>
            </w:pPr>
            <w:r>
              <w:rPr>
                <w:sz w:val="21"/>
              </w:rPr>
              <w:t>工时费平均优惠率：</w:t>
            </w:r>
          </w:p>
        </w:tc>
        <w:tc>
          <w:tcPr>
            <w:tcW w:w="708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4596" w:type="dxa"/>
            <w:gridSpan w:val="3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</w:tbl>
    <w:p>
      <w:pPr>
        <w:pStyle w:val="4"/>
        <w:spacing w:before="8"/>
        <w:ind w:left="0"/>
        <w:rPr>
          <w:sz w:val="21"/>
        </w:rPr>
      </w:pPr>
    </w:p>
    <w:p>
      <w:pPr>
        <w:spacing w:before="72"/>
        <w:ind w:left="626" w:right="0" w:firstLine="0"/>
        <w:jc w:val="left"/>
        <w:rPr>
          <w:sz w:val="21"/>
        </w:rPr>
      </w:pPr>
      <w:r>
        <w:rPr>
          <w:sz w:val="21"/>
        </w:rPr>
        <w:t>注：</w:t>
      </w:r>
      <w:r>
        <w:rPr>
          <w:rFonts w:ascii="Calibri" w:eastAsia="Calibri"/>
          <w:sz w:val="21"/>
        </w:rPr>
        <w:t xml:space="preserve">1. </w:t>
      </w:r>
      <w:r>
        <w:rPr>
          <w:sz w:val="21"/>
        </w:rPr>
        <w:t>平均优惠率用于评审计算；</w:t>
      </w:r>
    </w:p>
    <w:p>
      <w:pPr>
        <w:pStyle w:val="11"/>
        <w:numPr>
          <w:numId w:val="0"/>
        </w:numPr>
        <w:tabs>
          <w:tab w:val="left" w:pos="1259"/>
        </w:tabs>
        <w:spacing w:before="50" w:after="0" w:line="240" w:lineRule="auto"/>
        <w:ind w:left="1046" w:leftChars="0" w:right="0" w:rightChars="0"/>
        <w:jc w:val="left"/>
        <w:rPr>
          <w:sz w:val="21"/>
        </w:rPr>
      </w:pPr>
      <w:r>
        <w:rPr>
          <w:rFonts w:hint="eastAsia"/>
          <w:spacing w:val="-3"/>
          <w:sz w:val="21"/>
          <w:lang w:val="en-US" w:eastAsia="zh-CN"/>
        </w:rPr>
        <w:t>2.</w:t>
      </w:r>
      <w:r>
        <w:rPr>
          <w:spacing w:val="-3"/>
          <w:sz w:val="21"/>
        </w:rPr>
        <w:t>优惠后价格为中标后实际发生业务时收费标准。</w:t>
      </w:r>
    </w:p>
    <w:p>
      <w:pPr>
        <w:pStyle w:val="11"/>
        <w:numPr>
          <w:numId w:val="0"/>
        </w:numPr>
        <w:tabs>
          <w:tab w:val="left" w:pos="1259"/>
        </w:tabs>
        <w:spacing w:before="50" w:after="0" w:line="240" w:lineRule="auto"/>
        <w:ind w:left="1046" w:leftChars="0" w:right="0" w:rightChars="0"/>
        <w:jc w:val="left"/>
        <w:rPr>
          <w:sz w:val="21"/>
        </w:rPr>
      </w:pPr>
      <w:r>
        <w:rPr>
          <w:rFonts w:hint="eastAsia"/>
          <w:spacing w:val="-3"/>
          <w:sz w:val="21"/>
          <w:lang w:val="en-US" w:eastAsia="zh-CN"/>
        </w:rPr>
        <w:t>3.</w:t>
      </w:r>
      <w:r>
        <w:rPr>
          <w:spacing w:val="-3"/>
          <w:sz w:val="21"/>
        </w:rPr>
        <w:t>投标人按照日常挂牌价收费标准列举项目进行报价。</w:t>
      </w:r>
    </w:p>
    <w:p>
      <w:pPr>
        <w:pStyle w:val="4"/>
        <w:ind w:left="866" w:firstLine="204" w:firstLineChars="100"/>
        <w:rPr>
          <w:rFonts w:ascii="宋体" w:hAnsi="宋体" w:eastAsia="宋体" w:cs="宋体"/>
          <w:spacing w:val="-3"/>
          <w:kern w:val="2"/>
          <w:sz w:val="21"/>
          <w:szCs w:val="24"/>
          <w:lang w:val="zh-CN" w:eastAsia="zh-CN" w:bidi="zh-CN"/>
        </w:rPr>
      </w:pPr>
      <w:r>
        <w:rPr>
          <w:rFonts w:ascii="宋体" w:hAnsi="宋体" w:eastAsia="宋体" w:cs="宋体"/>
          <w:spacing w:val="-3"/>
          <w:kern w:val="2"/>
          <w:sz w:val="21"/>
          <w:szCs w:val="24"/>
          <w:lang w:val="zh-CN" w:eastAsia="zh-CN" w:bidi="zh-CN"/>
        </w:rPr>
        <w:t>供应商名称：XXX（盖单位公章）</w:t>
      </w:r>
    </w:p>
    <w:p>
      <w:pPr>
        <w:pStyle w:val="4"/>
        <w:spacing w:before="53"/>
        <w:ind w:left="0" w:leftChars="0" w:firstLine="1020" w:firstLineChars="500"/>
        <w:rPr>
          <w:rFonts w:ascii="宋体" w:hAnsi="宋体" w:eastAsia="宋体" w:cs="宋体"/>
          <w:spacing w:val="-3"/>
          <w:kern w:val="2"/>
          <w:sz w:val="21"/>
          <w:szCs w:val="24"/>
          <w:lang w:val="zh-CN" w:eastAsia="zh-CN" w:bidi="zh-CN"/>
        </w:rPr>
      </w:pPr>
      <w:r>
        <w:rPr>
          <w:rFonts w:ascii="宋体" w:hAnsi="宋体" w:eastAsia="宋体" w:cs="宋体"/>
          <w:spacing w:val="-3"/>
          <w:kern w:val="2"/>
          <w:sz w:val="21"/>
          <w:szCs w:val="24"/>
          <w:lang w:val="zh-CN" w:eastAsia="zh-CN" w:bidi="zh-CN"/>
        </w:rPr>
        <w:t>法定代表人或授权代表（签字或盖章）：XXX</w:t>
      </w:r>
    </w:p>
    <w:p>
      <w:pPr>
        <w:pStyle w:val="4"/>
        <w:spacing w:before="53"/>
        <w:ind w:left="0" w:leftChars="0" w:firstLine="1020" w:firstLineChars="500"/>
        <w:rPr>
          <w:rFonts w:hint="default" w:ascii="宋体" w:hAnsi="宋体" w:eastAsia="宋体" w:cs="宋体"/>
          <w:spacing w:val="-3"/>
          <w:kern w:val="2"/>
          <w:sz w:val="21"/>
          <w:szCs w:val="24"/>
          <w:lang w:val="en-US" w:eastAsia="zh-CN" w:bidi="zh-CN"/>
        </w:rPr>
        <w:sectPr>
          <w:pgSz w:w="11910" w:h="16840"/>
          <w:pgMar w:top="1280" w:right="720" w:bottom="1400" w:left="960" w:header="0" w:footer="1122" w:gutter="0"/>
          <w:pgNumType w:fmt="numberInDash"/>
          <w:cols w:space="720" w:num="1"/>
        </w:sectPr>
      </w:pPr>
      <w:r>
        <w:rPr>
          <w:rFonts w:ascii="宋体" w:hAnsi="宋体" w:eastAsia="宋体" w:cs="宋体"/>
          <w:spacing w:val="-3"/>
          <w:kern w:val="2"/>
          <w:sz w:val="21"/>
          <w:szCs w:val="24"/>
          <w:lang w:val="zh-CN" w:eastAsia="zh-CN" w:bidi="zh-CN"/>
        </w:rPr>
        <w:t xml:space="preserve">日期：XXXX 年 XX 月 XX </w:t>
      </w:r>
      <w:r>
        <w:rPr>
          <w:rFonts w:hint="eastAsia" w:cs="宋体"/>
          <w:spacing w:val="-3"/>
          <w:kern w:val="2"/>
          <w:sz w:val="21"/>
          <w:szCs w:val="24"/>
          <w:lang w:val="en-US" w:eastAsia="zh-CN" w:bidi="zh-CN"/>
        </w:rPr>
        <w:t>日</w:t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b/>
          <w:bCs/>
          <w:sz w:val="56"/>
          <w:szCs w:val="96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附件3</w:t>
      </w:r>
    </w:p>
    <w:p>
      <w:pPr>
        <w:widowControl w:val="0"/>
        <w:numPr>
          <w:ilvl w:val="0"/>
          <w:numId w:val="0"/>
        </w:numPr>
        <w:ind w:firstLine="2000" w:firstLineChars="500"/>
        <w:jc w:val="both"/>
        <w:rPr>
          <w:rFonts w:hint="eastAsia" w:ascii="黑体" w:eastAsia="黑体"/>
          <w:sz w:val="40"/>
          <w:szCs w:val="48"/>
        </w:rPr>
      </w:pPr>
      <w:r>
        <w:rPr>
          <w:rFonts w:hint="eastAsia" w:ascii="黑体" w:eastAsia="黑体"/>
          <w:sz w:val="40"/>
          <w:szCs w:val="48"/>
        </w:rPr>
        <w:t>定点维修服务的评分办法</w:t>
      </w:r>
    </w:p>
    <w:tbl>
      <w:tblPr>
        <w:tblStyle w:val="7"/>
        <w:tblpPr w:leftFromText="180" w:rightFromText="180" w:vertAnchor="text" w:horzAnchor="page" w:tblpX="1297" w:tblpY="585"/>
        <w:tblOverlap w:val="never"/>
        <w:tblW w:w="9396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9"/>
        <w:gridCol w:w="655"/>
        <w:gridCol w:w="995"/>
        <w:gridCol w:w="1078"/>
        <w:gridCol w:w="954"/>
        <w:gridCol w:w="4268"/>
        <w:gridCol w:w="73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atLeast"/>
        </w:trPr>
        <w:tc>
          <w:tcPr>
            <w:tcW w:w="709" w:type="dxa"/>
          </w:tcPr>
          <w:p>
            <w:pPr>
              <w:pStyle w:val="10"/>
              <w:rPr>
                <w:rFonts w:ascii="黑体"/>
                <w:sz w:val="18"/>
              </w:rPr>
            </w:pPr>
          </w:p>
          <w:p>
            <w:pPr>
              <w:pStyle w:val="10"/>
              <w:ind w:left="88" w:right="113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序号</w:t>
            </w:r>
          </w:p>
        </w:tc>
        <w:tc>
          <w:tcPr>
            <w:tcW w:w="655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1" w:line="200" w:lineRule="exact"/>
              <w:textAlignment w:val="auto"/>
              <w:rPr>
                <w:b/>
                <w:w w:val="100"/>
                <w:sz w:val="21"/>
              </w:rPr>
            </w:pPr>
          </w:p>
          <w:p>
            <w:pPr>
              <w:pStyle w:val="10"/>
              <w:spacing w:before="61"/>
              <w:ind w:left="108"/>
              <w:rPr>
                <w:b/>
                <w:sz w:val="21"/>
              </w:rPr>
            </w:pPr>
            <w:r>
              <w:rPr>
                <w:b/>
                <w:w w:val="100"/>
                <w:sz w:val="21"/>
              </w:rPr>
              <w:t>分值</w:t>
            </w:r>
          </w:p>
        </w:tc>
        <w:tc>
          <w:tcPr>
            <w:tcW w:w="2073" w:type="dxa"/>
            <w:gridSpan w:val="2"/>
          </w:tcPr>
          <w:p>
            <w:pPr>
              <w:pStyle w:val="10"/>
              <w:rPr>
                <w:rFonts w:hint="eastAsia" w:ascii="黑体"/>
                <w:b/>
                <w:bCs/>
                <w:sz w:val="18"/>
                <w:lang w:val="en-US" w:eastAsia="zh-CN"/>
              </w:rPr>
            </w:pPr>
          </w:p>
          <w:p>
            <w:pPr>
              <w:pStyle w:val="10"/>
              <w:ind w:firstLine="402" w:firstLineChars="200"/>
              <w:rPr>
                <w:rFonts w:hint="default" w:ascii="黑体" w:eastAsia="宋体"/>
                <w:b/>
                <w:bCs/>
                <w:sz w:val="20"/>
                <w:szCs w:val="28"/>
                <w:lang w:val="en-US" w:eastAsia="zh-CN"/>
              </w:rPr>
            </w:pPr>
            <w:r>
              <w:rPr>
                <w:rFonts w:hint="eastAsia" w:ascii="黑体"/>
                <w:b/>
                <w:bCs/>
                <w:sz w:val="20"/>
                <w:szCs w:val="28"/>
                <w:lang w:val="en-US" w:eastAsia="zh-CN"/>
              </w:rPr>
              <w:t>评分因素</w:t>
            </w:r>
          </w:p>
          <w:p>
            <w:pPr>
              <w:pStyle w:val="10"/>
              <w:ind w:left="2710" w:right="2209"/>
              <w:jc w:val="center"/>
              <w:rPr>
                <w:b/>
                <w:sz w:val="21"/>
              </w:rPr>
            </w:pPr>
          </w:p>
        </w:tc>
        <w:tc>
          <w:tcPr>
            <w:tcW w:w="5222" w:type="dxa"/>
            <w:gridSpan w:val="2"/>
          </w:tcPr>
          <w:p>
            <w:pPr>
              <w:pStyle w:val="10"/>
              <w:ind w:right="2209"/>
              <w:jc w:val="both"/>
              <w:rPr>
                <w:b/>
                <w:sz w:val="21"/>
              </w:rPr>
            </w:pPr>
          </w:p>
          <w:p>
            <w:pPr>
              <w:pStyle w:val="10"/>
              <w:ind w:right="2209" w:firstLine="1687" w:firstLineChars="800"/>
              <w:jc w:val="both"/>
              <w:rPr>
                <w:b/>
                <w:sz w:val="21"/>
              </w:rPr>
            </w:pPr>
            <w:r>
              <w:rPr>
                <w:b/>
                <w:sz w:val="21"/>
              </w:rPr>
              <w:t>评审依据</w:t>
            </w:r>
          </w:p>
        </w:tc>
        <w:tc>
          <w:tcPr>
            <w:tcW w:w="737" w:type="dxa"/>
          </w:tcPr>
          <w:p>
            <w:pPr>
              <w:pStyle w:val="10"/>
              <w:rPr>
                <w:rFonts w:ascii="黑体"/>
                <w:sz w:val="18"/>
              </w:rPr>
            </w:pPr>
          </w:p>
          <w:p>
            <w:pPr>
              <w:pStyle w:val="10"/>
              <w:ind w:left="109"/>
              <w:rPr>
                <w:rFonts w:hint="eastAsia" w:eastAsia="宋体"/>
                <w:b/>
                <w:sz w:val="21"/>
                <w:lang w:val="en-US" w:eastAsia="zh-CN"/>
              </w:rPr>
            </w:pPr>
            <w:r>
              <w:rPr>
                <w:rFonts w:hint="eastAsia"/>
                <w:b/>
                <w:sz w:val="21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8" w:hRule="atLeast"/>
        </w:trPr>
        <w:tc>
          <w:tcPr>
            <w:tcW w:w="709" w:type="dxa"/>
            <w:vMerge w:val="restart"/>
          </w:tcPr>
          <w:p>
            <w:pPr>
              <w:pStyle w:val="10"/>
              <w:rPr>
                <w:rFonts w:ascii="黑体"/>
                <w:sz w:val="20"/>
              </w:rPr>
            </w:pPr>
          </w:p>
          <w:p>
            <w:pPr>
              <w:pStyle w:val="10"/>
              <w:spacing w:before="8"/>
              <w:rPr>
                <w:rFonts w:ascii="黑体"/>
                <w:sz w:val="24"/>
              </w:rPr>
            </w:pPr>
          </w:p>
          <w:p>
            <w:pPr>
              <w:pStyle w:val="10"/>
              <w:ind w:left="2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1</w:t>
            </w:r>
          </w:p>
        </w:tc>
        <w:tc>
          <w:tcPr>
            <w:tcW w:w="655" w:type="dxa"/>
            <w:vMerge w:val="restart"/>
          </w:tcPr>
          <w:p>
            <w:pPr>
              <w:pStyle w:val="10"/>
              <w:rPr>
                <w:rFonts w:ascii="黑体"/>
                <w:sz w:val="20"/>
              </w:rPr>
            </w:pPr>
          </w:p>
          <w:p>
            <w:pPr>
              <w:pStyle w:val="10"/>
              <w:spacing w:before="145"/>
              <w:ind w:left="108"/>
              <w:rPr>
                <w:sz w:val="21"/>
              </w:rPr>
            </w:pPr>
          </w:p>
          <w:p>
            <w:pPr>
              <w:pStyle w:val="10"/>
              <w:spacing w:before="145"/>
              <w:ind w:left="108"/>
              <w:rPr>
                <w:sz w:val="21"/>
              </w:rPr>
            </w:pPr>
          </w:p>
          <w:p>
            <w:pPr>
              <w:pStyle w:val="10"/>
              <w:spacing w:before="145"/>
              <w:ind w:left="108"/>
              <w:rPr>
                <w:rFonts w:hint="eastAsia"/>
                <w:sz w:val="21"/>
                <w:lang w:val="en-US" w:eastAsia="zh-CN"/>
              </w:rPr>
            </w:pPr>
          </w:p>
          <w:p>
            <w:pPr>
              <w:pStyle w:val="10"/>
              <w:spacing w:before="145"/>
              <w:ind w:left="108"/>
              <w:rPr>
                <w:rFonts w:hint="eastAsia"/>
                <w:sz w:val="21"/>
                <w:lang w:val="en-US" w:eastAsia="zh-CN"/>
              </w:rPr>
            </w:pPr>
          </w:p>
          <w:p>
            <w:pPr>
              <w:pStyle w:val="10"/>
              <w:spacing w:before="145"/>
              <w:ind w:left="108"/>
              <w:rPr>
                <w:rFonts w:hint="eastAsia"/>
                <w:sz w:val="21"/>
                <w:lang w:val="en-US" w:eastAsia="zh-CN"/>
              </w:rPr>
            </w:pPr>
          </w:p>
          <w:p>
            <w:pPr>
              <w:pStyle w:val="10"/>
              <w:spacing w:before="145"/>
              <w:ind w:left="108"/>
              <w:rPr>
                <w:rFonts w:hint="eastAsia"/>
                <w:sz w:val="21"/>
                <w:lang w:val="en-US" w:eastAsia="zh-CN"/>
              </w:rPr>
            </w:pPr>
          </w:p>
          <w:p>
            <w:pPr>
              <w:pStyle w:val="10"/>
              <w:spacing w:before="145"/>
              <w:rPr>
                <w:rFonts w:hint="eastAsia"/>
                <w:sz w:val="21"/>
                <w:lang w:val="en-US" w:eastAsia="zh-CN"/>
              </w:rPr>
            </w:pPr>
          </w:p>
          <w:p>
            <w:pPr>
              <w:pStyle w:val="10"/>
              <w:spacing w:before="145"/>
              <w:ind w:left="108"/>
              <w:rPr>
                <w:rFonts w:hint="default" w:eastAsia="宋体"/>
                <w:sz w:val="21"/>
                <w:lang w:val="en-US" w:eastAsia="zh-CN"/>
              </w:rPr>
            </w:pPr>
            <w:r>
              <w:rPr>
                <w:rFonts w:hint="eastAsia"/>
                <w:sz w:val="21"/>
                <w:lang w:val="en-US" w:eastAsia="zh-CN"/>
              </w:rPr>
              <w:t>100</w:t>
            </w:r>
          </w:p>
          <w:p>
            <w:pPr>
              <w:pStyle w:val="10"/>
              <w:spacing w:before="72"/>
              <w:ind w:left="108"/>
              <w:rPr>
                <w:sz w:val="21"/>
              </w:rPr>
            </w:pPr>
            <w:r>
              <w:rPr>
                <w:w w:val="100"/>
                <w:sz w:val="21"/>
              </w:rPr>
              <w:t>分</w:t>
            </w:r>
          </w:p>
        </w:tc>
        <w:tc>
          <w:tcPr>
            <w:tcW w:w="995" w:type="dxa"/>
            <w:vMerge w:val="restart"/>
          </w:tcPr>
          <w:p>
            <w:pPr>
              <w:pStyle w:val="10"/>
              <w:rPr>
                <w:rFonts w:ascii="黑体"/>
                <w:sz w:val="18"/>
              </w:rPr>
            </w:pPr>
          </w:p>
          <w:p>
            <w:pPr>
              <w:pStyle w:val="10"/>
              <w:spacing w:line="304" w:lineRule="auto"/>
              <w:ind w:left="111" w:right="90"/>
              <w:jc w:val="both"/>
              <w:rPr>
                <w:sz w:val="21"/>
              </w:rPr>
            </w:pPr>
            <w:r>
              <w:rPr>
                <w:sz w:val="21"/>
              </w:rPr>
              <w:t>工时费</w:t>
            </w:r>
          </w:p>
          <w:p>
            <w:pPr>
              <w:pStyle w:val="10"/>
              <w:spacing w:line="304" w:lineRule="auto"/>
              <w:ind w:left="111" w:right="90"/>
              <w:jc w:val="both"/>
              <w:rPr>
                <w:sz w:val="21"/>
              </w:rPr>
            </w:pPr>
            <w:r>
              <w:rPr>
                <w:rFonts w:hint="eastAsia"/>
                <w:sz w:val="21"/>
                <w:lang w:val="en-US" w:eastAsia="zh-CN"/>
              </w:rPr>
              <w:t>50</w:t>
            </w:r>
            <w:r>
              <w:rPr>
                <w:sz w:val="21"/>
              </w:rPr>
              <w:t>分</w:t>
            </w:r>
          </w:p>
        </w:tc>
        <w:tc>
          <w:tcPr>
            <w:tcW w:w="1078" w:type="dxa"/>
          </w:tcPr>
          <w:p>
            <w:pPr>
              <w:pStyle w:val="10"/>
              <w:spacing w:before="63" w:line="302" w:lineRule="auto"/>
              <w:ind w:right="84"/>
              <w:jc w:val="both"/>
              <w:rPr>
                <w:rFonts w:hint="default" w:eastAsia="宋体"/>
                <w:sz w:val="21"/>
                <w:lang w:val="en-US" w:eastAsia="zh-CN"/>
              </w:rPr>
            </w:pPr>
            <w:r>
              <w:rPr>
                <w:rFonts w:hint="eastAsia"/>
                <w:sz w:val="21"/>
                <w:lang w:val="en-US" w:eastAsia="zh-CN"/>
              </w:rPr>
              <w:t>常规保养40分</w:t>
            </w:r>
          </w:p>
        </w:tc>
        <w:tc>
          <w:tcPr>
            <w:tcW w:w="5222" w:type="dxa"/>
            <w:gridSpan w:val="2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3" w:line="240" w:lineRule="exact"/>
              <w:ind w:left="108" w:right="85" w:firstLine="482"/>
              <w:jc w:val="both"/>
              <w:textAlignment w:val="auto"/>
              <w:rPr>
                <w:spacing w:val="-4"/>
                <w:sz w:val="21"/>
              </w:rPr>
            </w:pPr>
            <w:r>
              <w:rPr>
                <w:spacing w:val="-4"/>
                <w:sz w:val="21"/>
              </w:rPr>
              <w:t>以本次优惠率最高的投标报价为基准价，投</w:t>
            </w:r>
            <w:r>
              <w:rPr>
                <w:spacing w:val="5"/>
                <w:sz w:val="21"/>
              </w:rPr>
              <w:t>标报价得分=[(</w:t>
            </w:r>
            <w:r>
              <w:rPr>
                <w:spacing w:val="2"/>
                <w:sz w:val="21"/>
              </w:rPr>
              <w:t>1—</w:t>
            </w:r>
            <w:r>
              <w:rPr>
                <w:spacing w:val="5"/>
                <w:sz w:val="21"/>
              </w:rPr>
              <w:t>最高优惠率)／(1—</w:t>
            </w:r>
            <w:r>
              <w:rPr>
                <w:spacing w:val="7"/>
                <w:sz w:val="21"/>
              </w:rPr>
              <w:t>投标优惠</w:t>
            </w:r>
            <w:r>
              <w:rPr>
                <w:sz w:val="21"/>
              </w:rPr>
              <w:t>率)]*</w:t>
            </w:r>
            <w:r>
              <w:rPr>
                <w:rFonts w:hint="eastAsia"/>
                <w:sz w:val="21"/>
                <w:lang w:val="en-US" w:eastAsia="zh-CN"/>
              </w:rPr>
              <w:t>40</w:t>
            </w:r>
            <w:r>
              <w:rPr>
                <w:spacing w:val="-8"/>
                <w:sz w:val="21"/>
              </w:rPr>
              <w:t xml:space="preserve">，标优惠率未达到 </w:t>
            </w:r>
            <w:r>
              <w:rPr>
                <w:sz w:val="21"/>
              </w:rPr>
              <w:t>30</w:t>
            </w:r>
            <w:r>
              <w:rPr>
                <w:spacing w:val="-3"/>
                <w:sz w:val="21"/>
              </w:rPr>
              <w:t>%的投标人该项不得</w:t>
            </w:r>
            <w:r>
              <w:rPr>
                <w:sz w:val="21"/>
              </w:rPr>
              <w:t>分。</w:t>
            </w:r>
          </w:p>
        </w:tc>
        <w:tc>
          <w:tcPr>
            <w:tcW w:w="737" w:type="dxa"/>
          </w:tcPr>
          <w:p>
            <w:pPr>
              <w:pStyle w:val="10"/>
              <w:spacing w:before="1" w:line="340" w:lineRule="atLeast"/>
              <w:ind w:left="109" w:right="93"/>
              <w:rPr>
                <w:rFonts w:hint="default" w:eastAsia="宋体"/>
                <w:sz w:val="18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8" w:hRule="atLeast"/>
        </w:trPr>
        <w:tc>
          <w:tcPr>
            <w:tcW w:w="709" w:type="dxa"/>
            <w:vMerge w:val="continue"/>
          </w:tcPr>
          <w:p>
            <w:pPr>
              <w:pStyle w:val="10"/>
              <w:spacing w:before="63" w:line="302" w:lineRule="auto"/>
              <w:ind w:left="109" w:right="84" w:firstLine="480"/>
              <w:jc w:val="both"/>
            </w:pPr>
          </w:p>
        </w:tc>
        <w:tc>
          <w:tcPr>
            <w:tcW w:w="655" w:type="dxa"/>
            <w:vMerge w:val="continue"/>
          </w:tcPr>
          <w:p>
            <w:pPr>
              <w:pStyle w:val="10"/>
              <w:spacing w:before="63" w:line="302" w:lineRule="auto"/>
              <w:ind w:left="109" w:right="84" w:firstLine="480"/>
              <w:jc w:val="both"/>
            </w:pPr>
          </w:p>
        </w:tc>
        <w:tc>
          <w:tcPr>
            <w:tcW w:w="995" w:type="dxa"/>
            <w:vMerge w:val="continue"/>
          </w:tcPr>
          <w:p>
            <w:pPr>
              <w:pStyle w:val="10"/>
              <w:spacing w:before="63" w:line="302" w:lineRule="auto"/>
              <w:ind w:left="109" w:right="84" w:firstLine="480"/>
              <w:jc w:val="both"/>
            </w:pPr>
          </w:p>
        </w:tc>
        <w:tc>
          <w:tcPr>
            <w:tcW w:w="1078" w:type="dxa"/>
          </w:tcPr>
          <w:p>
            <w:pPr>
              <w:pStyle w:val="10"/>
              <w:spacing w:before="63" w:line="302" w:lineRule="auto"/>
              <w:ind w:right="84"/>
              <w:jc w:val="both"/>
              <w:rPr>
                <w:rFonts w:hint="default"/>
                <w:sz w:val="21"/>
                <w:lang w:val="en-US" w:eastAsia="zh-CN"/>
              </w:rPr>
            </w:pPr>
            <w:r>
              <w:rPr>
                <w:rFonts w:hint="eastAsia"/>
                <w:sz w:val="21"/>
                <w:lang w:val="en-US" w:eastAsia="zh-CN"/>
              </w:rPr>
              <w:t>清洗节气门10分</w:t>
            </w:r>
          </w:p>
        </w:tc>
        <w:tc>
          <w:tcPr>
            <w:tcW w:w="5222" w:type="dxa"/>
            <w:gridSpan w:val="2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3" w:line="240" w:lineRule="exact"/>
              <w:ind w:left="108" w:right="85" w:firstLine="482"/>
              <w:jc w:val="both"/>
              <w:textAlignment w:val="auto"/>
              <w:rPr>
                <w:rFonts w:hint="eastAsia"/>
                <w:sz w:val="21"/>
                <w:lang w:val="en-US" w:eastAsia="zh-CN"/>
              </w:rPr>
            </w:pPr>
            <w:r>
              <w:rPr>
                <w:spacing w:val="-4"/>
                <w:sz w:val="21"/>
              </w:rPr>
              <w:t>以本次优惠率最高的投标报价为基准价，投</w:t>
            </w:r>
            <w:r>
              <w:rPr>
                <w:spacing w:val="5"/>
                <w:sz w:val="21"/>
              </w:rPr>
              <w:t>标报价得分=[(</w:t>
            </w:r>
            <w:r>
              <w:rPr>
                <w:spacing w:val="2"/>
                <w:sz w:val="21"/>
              </w:rPr>
              <w:t>1—</w:t>
            </w:r>
            <w:r>
              <w:rPr>
                <w:spacing w:val="5"/>
                <w:sz w:val="21"/>
              </w:rPr>
              <w:t>最高优惠率)／(1—</w:t>
            </w:r>
            <w:r>
              <w:rPr>
                <w:spacing w:val="7"/>
                <w:sz w:val="21"/>
              </w:rPr>
              <w:t>投标优惠</w:t>
            </w:r>
            <w:r>
              <w:rPr>
                <w:sz w:val="21"/>
              </w:rPr>
              <w:t>率)]*</w:t>
            </w:r>
            <w:r>
              <w:rPr>
                <w:rFonts w:hint="eastAsia"/>
                <w:sz w:val="21"/>
                <w:lang w:val="en-US" w:eastAsia="zh-CN"/>
              </w:rPr>
              <w:t>10</w:t>
            </w:r>
            <w:r>
              <w:rPr>
                <w:spacing w:val="-8"/>
                <w:sz w:val="21"/>
              </w:rPr>
              <w:t xml:space="preserve">，标优惠率未达到 </w:t>
            </w:r>
            <w:r>
              <w:rPr>
                <w:sz w:val="21"/>
              </w:rPr>
              <w:t>30</w:t>
            </w:r>
            <w:r>
              <w:rPr>
                <w:spacing w:val="-3"/>
                <w:sz w:val="21"/>
              </w:rPr>
              <w:t>%的投标人该项不得</w:t>
            </w:r>
            <w:r>
              <w:rPr>
                <w:sz w:val="21"/>
              </w:rPr>
              <w:t>分。</w:t>
            </w:r>
          </w:p>
        </w:tc>
        <w:tc>
          <w:tcPr>
            <w:tcW w:w="737" w:type="dxa"/>
          </w:tcPr>
          <w:p>
            <w:pPr>
              <w:pStyle w:val="10"/>
              <w:spacing w:before="63" w:line="302" w:lineRule="auto"/>
              <w:ind w:left="109" w:right="84" w:firstLine="480"/>
              <w:jc w:val="both"/>
              <w:rPr>
                <w:rFonts w:hint="eastAsia"/>
                <w:sz w:val="21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709" w:type="dxa"/>
            <w:vMerge w:val="restart"/>
          </w:tcPr>
          <w:p>
            <w:pPr>
              <w:pStyle w:val="10"/>
              <w:ind w:left="2"/>
              <w:jc w:val="center"/>
              <w:rPr>
                <w:w w:val="100"/>
                <w:sz w:val="21"/>
              </w:rPr>
            </w:pPr>
          </w:p>
          <w:p>
            <w:pPr>
              <w:pStyle w:val="10"/>
              <w:ind w:left="2"/>
              <w:jc w:val="center"/>
              <w:rPr>
                <w:w w:val="100"/>
                <w:sz w:val="21"/>
              </w:rPr>
            </w:pPr>
          </w:p>
          <w:p>
            <w:pPr>
              <w:pStyle w:val="10"/>
              <w:ind w:left="2"/>
              <w:jc w:val="center"/>
              <w:rPr>
                <w:rFonts w:hint="eastAsia"/>
                <w:w w:val="100"/>
                <w:sz w:val="21"/>
                <w:lang w:val="en-US" w:eastAsia="zh-CN"/>
              </w:rPr>
            </w:pPr>
          </w:p>
          <w:p>
            <w:pPr>
              <w:pStyle w:val="10"/>
              <w:jc w:val="both"/>
              <w:rPr>
                <w:rFonts w:hint="eastAsia"/>
                <w:w w:val="100"/>
                <w:sz w:val="21"/>
                <w:lang w:val="en-US" w:eastAsia="zh-CN"/>
              </w:rPr>
            </w:pPr>
          </w:p>
          <w:p>
            <w:pPr>
              <w:pStyle w:val="10"/>
              <w:ind w:left="2"/>
              <w:jc w:val="center"/>
              <w:rPr>
                <w:rFonts w:hint="eastAsia"/>
                <w:w w:val="100"/>
                <w:sz w:val="21"/>
                <w:lang w:val="en-US" w:eastAsia="zh-CN"/>
              </w:rPr>
            </w:pPr>
          </w:p>
          <w:p>
            <w:pPr>
              <w:pStyle w:val="10"/>
              <w:ind w:left="2"/>
              <w:jc w:val="center"/>
              <w:rPr>
                <w:rFonts w:hint="eastAsia"/>
                <w:w w:val="100"/>
                <w:sz w:val="21"/>
                <w:lang w:val="en-US" w:eastAsia="zh-CN"/>
              </w:rPr>
            </w:pPr>
          </w:p>
          <w:p>
            <w:pPr>
              <w:pStyle w:val="10"/>
              <w:ind w:left="2"/>
              <w:jc w:val="center"/>
              <w:rPr>
                <w:rFonts w:hint="eastAsia" w:eastAsia="宋体"/>
                <w:w w:val="100"/>
                <w:sz w:val="21"/>
                <w:lang w:val="en-US" w:eastAsia="zh-CN"/>
              </w:rPr>
            </w:pPr>
            <w:r>
              <w:rPr>
                <w:rFonts w:hint="eastAsia"/>
                <w:w w:val="100"/>
                <w:sz w:val="21"/>
                <w:lang w:val="en-US" w:eastAsia="zh-CN"/>
              </w:rPr>
              <w:t>2</w:t>
            </w:r>
          </w:p>
        </w:tc>
        <w:tc>
          <w:tcPr>
            <w:tcW w:w="655" w:type="dxa"/>
            <w:vMerge w:val="continue"/>
          </w:tcPr>
          <w:p>
            <w:pPr>
              <w:pStyle w:val="10"/>
              <w:spacing w:before="72"/>
              <w:ind w:left="108"/>
              <w:rPr>
                <w:w w:val="100"/>
                <w:sz w:val="21"/>
              </w:rPr>
            </w:pPr>
          </w:p>
        </w:tc>
        <w:tc>
          <w:tcPr>
            <w:tcW w:w="995" w:type="dxa"/>
            <w:vMerge w:val="restart"/>
          </w:tcPr>
          <w:p>
            <w:pPr>
              <w:pStyle w:val="10"/>
              <w:spacing w:line="304" w:lineRule="auto"/>
              <w:ind w:left="111" w:right="90"/>
              <w:jc w:val="both"/>
              <w:rPr>
                <w:rFonts w:hint="eastAsia"/>
                <w:sz w:val="21"/>
              </w:rPr>
            </w:pPr>
          </w:p>
          <w:p>
            <w:pPr>
              <w:pStyle w:val="10"/>
              <w:spacing w:line="304" w:lineRule="auto"/>
              <w:ind w:left="111" w:right="90"/>
              <w:jc w:val="both"/>
              <w:rPr>
                <w:rFonts w:hint="eastAsia"/>
                <w:sz w:val="21"/>
              </w:rPr>
            </w:pPr>
          </w:p>
          <w:p>
            <w:pPr>
              <w:pStyle w:val="10"/>
              <w:spacing w:line="304" w:lineRule="auto"/>
              <w:ind w:left="111" w:right="90"/>
              <w:jc w:val="both"/>
              <w:rPr>
                <w:rFonts w:hint="eastAsia"/>
                <w:sz w:val="21"/>
              </w:rPr>
            </w:pPr>
          </w:p>
          <w:p>
            <w:pPr>
              <w:pStyle w:val="10"/>
              <w:spacing w:line="304" w:lineRule="auto"/>
              <w:ind w:right="90"/>
              <w:jc w:val="both"/>
              <w:rPr>
                <w:rFonts w:hint="eastAsia"/>
                <w:sz w:val="21"/>
              </w:rPr>
            </w:pPr>
          </w:p>
          <w:p>
            <w:pPr>
              <w:pStyle w:val="10"/>
              <w:spacing w:line="304" w:lineRule="auto"/>
              <w:ind w:left="111" w:right="90"/>
              <w:jc w:val="both"/>
              <w:rPr>
                <w:sz w:val="21"/>
              </w:rPr>
            </w:pPr>
            <w:r>
              <w:rPr>
                <w:rFonts w:hint="eastAsia"/>
                <w:sz w:val="21"/>
              </w:rPr>
              <w:t>车辆常规零部件报价</w:t>
            </w:r>
            <w:r>
              <w:rPr>
                <w:rFonts w:hint="eastAsia"/>
                <w:sz w:val="21"/>
                <w:lang w:val="en-US" w:eastAsia="zh-CN"/>
              </w:rPr>
              <w:t>50</w:t>
            </w:r>
            <w:r>
              <w:rPr>
                <w:rFonts w:hint="eastAsia"/>
                <w:sz w:val="21"/>
              </w:rPr>
              <w:t xml:space="preserve"> 分</w:t>
            </w:r>
          </w:p>
        </w:tc>
        <w:tc>
          <w:tcPr>
            <w:tcW w:w="1078" w:type="dxa"/>
            <w:vMerge w:val="restart"/>
          </w:tcPr>
          <w:p>
            <w:pPr>
              <w:pStyle w:val="10"/>
              <w:spacing w:before="61" w:line="302" w:lineRule="auto"/>
              <w:ind w:right="89"/>
              <w:jc w:val="both"/>
              <w:rPr>
                <w:rFonts w:hint="eastAsia"/>
                <w:sz w:val="21"/>
                <w:lang w:val="en-US" w:eastAsia="zh-CN"/>
              </w:rPr>
            </w:pPr>
          </w:p>
          <w:p>
            <w:pPr>
              <w:pStyle w:val="10"/>
              <w:spacing w:before="61" w:line="302" w:lineRule="auto"/>
              <w:ind w:right="89"/>
              <w:jc w:val="both"/>
              <w:rPr>
                <w:rFonts w:hint="eastAsia"/>
                <w:sz w:val="21"/>
                <w:lang w:val="en-US" w:eastAsia="zh-CN"/>
              </w:rPr>
            </w:pPr>
          </w:p>
          <w:p>
            <w:pPr>
              <w:pStyle w:val="10"/>
              <w:spacing w:before="61" w:line="302" w:lineRule="auto"/>
              <w:ind w:right="89"/>
              <w:jc w:val="both"/>
              <w:rPr>
                <w:rFonts w:hint="default" w:eastAsia="宋体"/>
                <w:sz w:val="21"/>
                <w:lang w:val="en-US" w:eastAsia="zh-CN"/>
              </w:rPr>
            </w:pPr>
            <w:r>
              <w:rPr>
                <w:rFonts w:hint="eastAsia"/>
                <w:sz w:val="21"/>
                <w:lang w:val="en-US" w:eastAsia="zh-CN"/>
              </w:rPr>
              <w:t>丰田汉兰达25分</w:t>
            </w:r>
          </w:p>
        </w:tc>
        <w:tc>
          <w:tcPr>
            <w:tcW w:w="954" w:type="dxa"/>
          </w:tcPr>
          <w:p>
            <w:pPr>
              <w:pStyle w:val="10"/>
              <w:spacing w:before="61" w:line="302" w:lineRule="auto"/>
              <w:ind w:right="89"/>
              <w:jc w:val="both"/>
              <w:rPr>
                <w:rFonts w:hint="eastAsia"/>
                <w:spacing w:val="-5"/>
                <w:sz w:val="21"/>
                <w:lang w:val="en-US" w:eastAsia="zh-CN"/>
              </w:rPr>
            </w:pPr>
            <w:r>
              <w:rPr>
                <w:rFonts w:hint="eastAsia"/>
                <w:spacing w:val="-5"/>
                <w:sz w:val="21"/>
                <w:lang w:val="en-US" w:eastAsia="zh-CN"/>
              </w:rPr>
              <w:t>材料费</w:t>
            </w:r>
          </w:p>
          <w:p>
            <w:pPr>
              <w:pStyle w:val="10"/>
              <w:spacing w:before="61" w:line="302" w:lineRule="auto"/>
              <w:ind w:right="89"/>
              <w:jc w:val="both"/>
              <w:rPr>
                <w:rFonts w:hint="default" w:eastAsia="宋体"/>
                <w:spacing w:val="-5"/>
                <w:sz w:val="21"/>
                <w:lang w:val="en-US" w:eastAsia="zh-CN"/>
              </w:rPr>
            </w:pPr>
            <w:r>
              <w:rPr>
                <w:rFonts w:hint="eastAsia"/>
                <w:spacing w:val="-5"/>
                <w:sz w:val="21"/>
                <w:lang w:val="en-US" w:eastAsia="zh-CN"/>
              </w:rPr>
              <w:t>20分</w:t>
            </w:r>
          </w:p>
        </w:tc>
        <w:tc>
          <w:tcPr>
            <w:tcW w:w="4268" w:type="dxa"/>
          </w:tcPr>
          <w:p>
            <w:pPr>
              <w:spacing w:before="61" w:line="302" w:lineRule="auto"/>
              <w:ind w:left="109" w:right="89" w:firstLine="480"/>
              <w:jc w:val="both"/>
              <w:rPr>
                <w:spacing w:val="-5"/>
                <w:sz w:val="21"/>
              </w:rPr>
            </w:pPr>
            <w:r>
              <w:rPr>
                <w:spacing w:val="-4"/>
                <w:sz w:val="21"/>
              </w:rPr>
              <w:t>以本次优惠率最高的投标报价为基准价，投</w:t>
            </w:r>
            <w:r>
              <w:rPr>
                <w:spacing w:val="5"/>
                <w:sz w:val="21"/>
              </w:rPr>
              <w:t>标报价得分=[(</w:t>
            </w:r>
            <w:r>
              <w:rPr>
                <w:spacing w:val="2"/>
                <w:sz w:val="21"/>
              </w:rPr>
              <w:t>1—</w:t>
            </w:r>
            <w:r>
              <w:rPr>
                <w:spacing w:val="5"/>
                <w:sz w:val="21"/>
              </w:rPr>
              <w:t>最高优惠率)／(1—</w:t>
            </w:r>
            <w:r>
              <w:rPr>
                <w:spacing w:val="7"/>
                <w:sz w:val="21"/>
              </w:rPr>
              <w:t>投标优惠</w:t>
            </w:r>
            <w:r>
              <w:rPr>
                <w:sz w:val="21"/>
              </w:rPr>
              <w:t>率)]*</w:t>
            </w:r>
            <w:r>
              <w:rPr>
                <w:rFonts w:hint="eastAsia"/>
                <w:sz w:val="21"/>
                <w:lang w:val="en-US" w:eastAsia="zh-CN"/>
              </w:rPr>
              <w:t>20</w:t>
            </w:r>
            <w:r>
              <w:rPr>
                <w:spacing w:val="-8"/>
                <w:sz w:val="21"/>
              </w:rPr>
              <w:t xml:space="preserve">，标优惠率未达到 </w:t>
            </w:r>
            <w:r>
              <w:rPr>
                <w:rFonts w:hint="eastAsia"/>
                <w:sz w:val="21"/>
                <w:lang w:val="en-US" w:eastAsia="zh-CN"/>
              </w:rPr>
              <w:t>2</w:t>
            </w:r>
            <w:r>
              <w:rPr>
                <w:sz w:val="21"/>
              </w:rPr>
              <w:t>0</w:t>
            </w:r>
            <w:r>
              <w:rPr>
                <w:spacing w:val="-3"/>
                <w:sz w:val="21"/>
              </w:rPr>
              <w:t>%的投标人该项不得</w:t>
            </w:r>
            <w:r>
              <w:rPr>
                <w:sz w:val="21"/>
              </w:rPr>
              <w:t>分。</w:t>
            </w:r>
          </w:p>
        </w:tc>
        <w:tc>
          <w:tcPr>
            <w:tcW w:w="737" w:type="dxa"/>
          </w:tcPr>
          <w:p>
            <w:pPr>
              <w:pStyle w:val="10"/>
              <w:spacing w:before="1" w:line="340" w:lineRule="atLeast"/>
              <w:ind w:left="109" w:right="93"/>
              <w:rPr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709" w:type="dxa"/>
            <w:vMerge w:val="continue"/>
          </w:tcPr>
          <w:p>
            <w:pPr>
              <w:pStyle w:val="10"/>
              <w:spacing w:before="61" w:line="302" w:lineRule="auto"/>
              <w:ind w:right="89"/>
              <w:jc w:val="both"/>
            </w:pPr>
          </w:p>
        </w:tc>
        <w:tc>
          <w:tcPr>
            <w:tcW w:w="655" w:type="dxa"/>
            <w:vMerge w:val="continue"/>
          </w:tcPr>
          <w:p>
            <w:pPr>
              <w:pStyle w:val="10"/>
              <w:spacing w:before="61" w:line="302" w:lineRule="auto"/>
              <w:ind w:right="89"/>
              <w:jc w:val="both"/>
            </w:pPr>
          </w:p>
        </w:tc>
        <w:tc>
          <w:tcPr>
            <w:tcW w:w="995" w:type="dxa"/>
            <w:vMerge w:val="continue"/>
          </w:tcPr>
          <w:p>
            <w:pPr>
              <w:pStyle w:val="10"/>
              <w:spacing w:before="61" w:line="302" w:lineRule="auto"/>
              <w:ind w:right="89"/>
              <w:jc w:val="both"/>
            </w:pPr>
          </w:p>
        </w:tc>
        <w:tc>
          <w:tcPr>
            <w:tcW w:w="1078" w:type="dxa"/>
            <w:vMerge w:val="continue"/>
          </w:tcPr>
          <w:p>
            <w:pPr>
              <w:pStyle w:val="10"/>
              <w:spacing w:before="61" w:line="302" w:lineRule="auto"/>
              <w:ind w:right="89"/>
              <w:jc w:val="both"/>
            </w:pPr>
          </w:p>
        </w:tc>
        <w:tc>
          <w:tcPr>
            <w:tcW w:w="954" w:type="dxa"/>
          </w:tcPr>
          <w:p>
            <w:pPr>
              <w:pStyle w:val="10"/>
              <w:spacing w:before="61" w:line="302" w:lineRule="auto"/>
              <w:ind w:right="89"/>
              <w:jc w:val="both"/>
              <w:rPr>
                <w:rFonts w:hint="eastAsia"/>
                <w:spacing w:val="-5"/>
                <w:sz w:val="21"/>
                <w:lang w:val="en-US" w:eastAsia="zh-CN"/>
              </w:rPr>
            </w:pPr>
            <w:r>
              <w:rPr>
                <w:rFonts w:hint="eastAsia"/>
                <w:spacing w:val="-5"/>
                <w:sz w:val="21"/>
                <w:lang w:val="en-US" w:eastAsia="zh-CN"/>
              </w:rPr>
              <w:t>工时费</w:t>
            </w:r>
          </w:p>
          <w:p>
            <w:pPr>
              <w:pStyle w:val="10"/>
              <w:spacing w:before="61" w:line="302" w:lineRule="auto"/>
              <w:ind w:right="89"/>
              <w:jc w:val="both"/>
              <w:rPr>
                <w:rFonts w:hint="default"/>
                <w:spacing w:val="-5"/>
                <w:sz w:val="21"/>
                <w:lang w:val="en-US" w:eastAsia="zh-CN"/>
              </w:rPr>
            </w:pPr>
            <w:r>
              <w:rPr>
                <w:rFonts w:hint="eastAsia"/>
                <w:spacing w:val="-5"/>
                <w:sz w:val="21"/>
                <w:lang w:val="en-US" w:eastAsia="zh-CN"/>
              </w:rPr>
              <w:t>5分</w:t>
            </w:r>
          </w:p>
        </w:tc>
        <w:tc>
          <w:tcPr>
            <w:tcW w:w="4268" w:type="dxa"/>
          </w:tcPr>
          <w:p>
            <w:pPr>
              <w:spacing w:before="61" w:line="302" w:lineRule="auto"/>
              <w:ind w:right="89"/>
              <w:jc w:val="both"/>
              <w:rPr>
                <w:rFonts w:hint="eastAsia"/>
                <w:spacing w:val="-5"/>
                <w:sz w:val="21"/>
                <w:lang w:val="en-US" w:eastAsia="zh-CN"/>
              </w:rPr>
            </w:pPr>
            <w:r>
              <w:rPr>
                <w:spacing w:val="-4"/>
                <w:sz w:val="21"/>
              </w:rPr>
              <w:t>以本次优惠率最高的投标报价为基准价，投</w:t>
            </w:r>
            <w:r>
              <w:rPr>
                <w:spacing w:val="5"/>
                <w:sz w:val="21"/>
              </w:rPr>
              <w:t>标报价得分=[(</w:t>
            </w:r>
            <w:r>
              <w:rPr>
                <w:spacing w:val="2"/>
                <w:sz w:val="21"/>
              </w:rPr>
              <w:t>1—</w:t>
            </w:r>
            <w:r>
              <w:rPr>
                <w:spacing w:val="5"/>
                <w:sz w:val="21"/>
              </w:rPr>
              <w:t>最高优惠率)／(1—</w:t>
            </w:r>
            <w:r>
              <w:rPr>
                <w:spacing w:val="7"/>
                <w:sz w:val="21"/>
              </w:rPr>
              <w:t>投标优惠</w:t>
            </w:r>
            <w:r>
              <w:rPr>
                <w:sz w:val="21"/>
              </w:rPr>
              <w:t>率)]*</w:t>
            </w:r>
            <w:r>
              <w:rPr>
                <w:rFonts w:hint="eastAsia"/>
                <w:sz w:val="21"/>
                <w:lang w:val="en-US" w:eastAsia="zh-CN"/>
              </w:rPr>
              <w:t>5</w:t>
            </w:r>
            <w:r>
              <w:rPr>
                <w:spacing w:val="-8"/>
                <w:sz w:val="21"/>
              </w:rPr>
              <w:t xml:space="preserve">，标优惠率未达到 </w:t>
            </w:r>
            <w:r>
              <w:rPr>
                <w:rFonts w:hint="eastAsia"/>
                <w:sz w:val="21"/>
                <w:lang w:val="en-US" w:eastAsia="zh-CN"/>
              </w:rPr>
              <w:t>5</w:t>
            </w:r>
            <w:r>
              <w:rPr>
                <w:spacing w:val="-3"/>
                <w:sz w:val="21"/>
              </w:rPr>
              <w:t>%的投标人该项不得</w:t>
            </w:r>
            <w:r>
              <w:rPr>
                <w:sz w:val="21"/>
              </w:rPr>
              <w:t>分。</w:t>
            </w:r>
          </w:p>
        </w:tc>
        <w:tc>
          <w:tcPr>
            <w:tcW w:w="737" w:type="dxa"/>
          </w:tcPr>
          <w:p>
            <w:pPr>
              <w:pStyle w:val="10"/>
              <w:spacing w:before="61" w:line="302" w:lineRule="auto"/>
              <w:ind w:right="89"/>
              <w:jc w:val="both"/>
              <w:rPr>
                <w:rFonts w:hint="eastAsia"/>
                <w:spacing w:val="-5"/>
                <w:sz w:val="21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709" w:type="dxa"/>
            <w:vMerge w:val="continue"/>
          </w:tcPr>
          <w:p>
            <w:pPr>
              <w:pStyle w:val="10"/>
              <w:spacing w:before="61" w:line="302" w:lineRule="auto"/>
              <w:ind w:left="109" w:right="89" w:firstLine="480"/>
              <w:jc w:val="both"/>
            </w:pPr>
          </w:p>
        </w:tc>
        <w:tc>
          <w:tcPr>
            <w:tcW w:w="655" w:type="dxa"/>
            <w:vMerge w:val="continue"/>
          </w:tcPr>
          <w:p>
            <w:pPr>
              <w:pStyle w:val="10"/>
              <w:spacing w:before="61" w:line="302" w:lineRule="auto"/>
              <w:ind w:left="109" w:right="89" w:firstLine="480"/>
              <w:jc w:val="both"/>
            </w:pPr>
          </w:p>
        </w:tc>
        <w:tc>
          <w:tcPr>
            <w:tcW w:w="995" w:type="dxa"/>
            <w:vMerge w:val="continue"/>
          </w:tcPr>
          <w:p>
            <w:pPr>
              <w:pStyle w:val="10"/>
              <w:spacing w:before="61" w:line="302" w:lineRule="auto"/>
              <w:ind w:left="109" w:right="89" w:firstLine="480"/>
              <w:jc w:val="both"/>
            </w:pPr>
          </w:p>
        </w:tc>
        <w:tc>
          <w:tcPr>
            <w:tcW w:w="1078" w:type="dxa"/>
            <w:vMerge w:val="restart"/>
          </w:tcPr>
          <w:p>
            <w:pPr>
              <w:pStyle w:val="10"/>
              <w:spacing w:before="61" w:line="302" w:lineRule="auto"/>
              <w:ind w:right="89"/>
              <w:jc w:val="both"/>
              <w:rPr>
                <w:rFonts w:hint="eastAsia"/>
                <w:sz w:val="21"/>
                <w:lang w:val="en-US" w:eastAsia="zh-CN"/>
              </w:rPr>
            </w:pPr>
          </w:p>
          <w:p>
            <w:pPr>
              <w:pStyle w:val="10"/>
              <w:spacing w:before="61" w:line="302" w:lineRule="auto"/>
              <w:ind w:right="89"/>
              <w:jc w:val="both"/>
              <w:rPr>
                <w:rFonts w:hint="eastAsia"/>
                <w:sz w:val="21"/>
                <w:lang w:val="en-US" w:eastAsia="zh-CN"/>
              </w:rPr>
            </w:pPr>
          </w:p>
          <w:p>
            <w:pPr>
              <w:pStyle w:val="10"/>
              <w:spacing w:before="61" w:line="302" w:lineRule="auto"/>
              <w:ind w:right="89"/>
              <w:jc w:val="both"/>
              <w:rPr>
                <w:rFonts w:hint="eastAsia"/>
                <w:sz w:val="21"/>
                <w:lang w:val="en-US" w:eastAsia="zh-CN"/>
              </w:rPr>
            </w:pPr>
            <w:r>
              <w:rPr>
                <w:rFonts w:hint="eastAsia"/>
                <w:sz w:val="21"/>
                <w:lang w:val="en-US" w:eastAsia="zh-CN"/>
              </w:rPr>
              <w:t>别克GL8</w:t>
            </w:r>
          </w:p>
          <w:p>
            <w:pPr>
              <w:pStyle w:val="10"/>
              <w:spacing w:before="61" w:line="302" w:lineRule="auto"/>
              <w:ind w:right="89"/>
              <w:jc w:val="both"/>
              <w:rPr>
                <w:rFonts w:hint="default" w:eastAsia="宋体"/>
                <w:sz w:val="21"/>
                <w:lang w:val="en-US" w:eastAsia="zh-CN"/>
              </w:rPr>
            </w:pPr>
            <w:r>
              <w:rPr>
                <w:rFonts w:hint="eastAsia"/>
                <w:sz w:val="21"/>
                <w:lang w:val="en-US" w:eastAsia="zh-CN"/>
              </w:rPr>
              <w:t>25分</w:t>
            </w:r>
          </w:p>
        </w:tc>
        <w:tc>
          <w:tcPr>
            <w:tcW w:w="954" w:type="dxa"/>
            <w:vAlign w:val="top"/>
          </w:tcPr>
          <w:p>
            <w:pPr>
              <w:pStyle w:val="10"/>
              <w:spacing w:before="61" w:line="302" w:lineRule="auto"/>
              <w:ind w:right="89" w:rightChars="0"/>
              <w:jc w:val="both"/>
              <w:rPr>
                <w:rFonts w:hint="eastAsia"/>
                <w:spacing w:val="-5"/>
                <w:sz w:val="21"/>
                <w:lang w:val="en-US" w:eastAsia="zh-CN"/>
              </w:rPr>
            </w:pPr>
            <w:r>
              <w:rPr>
                <w:rFonts w:hint="eastAsia"/>
                <w:spacing w:val="-5"/>
                <w:sz w:val="21"/>
                <w:lang w:val="en-US" w:eastAsia="zh-CN"/>
              </w:rPr>
              <w:t>材料费</w:t>
            </w:r>
          </w:p>
          <w:p>
            <w:pPr>
              <w:pStyle w:val="10"/>
              <w:spacing w:before="61" w:line="302" w:lineRule="auto"/>
              <w:ind w:right="89" w:rightChars="0"/>
              <w:jc w:val="both"/>
              <w:rPr>
                <w:rFonts w:hint="default"/>
                <w:sz w:val="21"/>
                <w:lang w:val="en-US"/>
              </w:rPr>
            </w:pPr>
            <w:r>
              <w:rPr>
                <w:rFonts w:hint="eastAsia"/>
                <w:spacing w:val="-5"/>
                <w:sz w:val="21"/>
                <w:lang w:val="en-US" w:eastAsia="zh-CN"/>
              </w:rPr>
              <w:t>20分</w:t>
            </w:r>
          </w:p>
        </w:tc>
        <w:tc>
          <w:tcPr>
            <w:tcW w:w="4268" w:type="dxa"/>
          </w:tcPr>
          <w:p>
            <w:pPr>
              <w:spacing w:before="61" w:line="302" w:lineRule="auto"/>
              <w:ind w:left="109" w:right="89" w:firstLine="480"/>
              <w:jc w:val="both"/>
              <w:rPr>
                <w:sz w:val="21"/>
              </w:rPr>
            </w:pPr>
            <w:r>
              <w:rPr>
                <w:spacing w:val="-4"/>
                <w:sz w:val="21"/>
              </w:rPr>
              <w:t>以本次优惠率最高的投标报价为基准价，投</w:t>
            </w:r>
            <w:r>
              <w:rPr>
                <w:spacing w:val="5"/>
                <w:sz w:val="21"/>
              </w:rPr>
              <w:t>标报价得分=[(</w:t>
            </w:r>
            <w:r>
              <w:rPr>
                <w:spacing w:val="2"/>
                <w:sz w:val="21"/>
              </w:rPr>
              <w:t>1—</w:t>
            </w:r>
            <w:r>
              <w:rPr>
                <w:spacing w:val="5"/>
                <w:sz w:val="21"/>
              </w:rPr>
              <w:t>最高优惠率)／(1—</w:t>
            </w:r>
            <w:r>
              <w:rPr>
                <w:spacing w:val="7"/>
                <w:sz w:val="21"/>
              </w:rPr>
              <w:t>投标优惠</w:t>
            </w:r>
            <w:r>
              <w:rPr>
                <w:sz w:val="21"/>
              </w:rPr>
              <w:t>率)]*</w:t>
            </w:r>
            <w:r>
              <w:rPr>
                <w:rFonts w:hint="eastAsia"/>
                <w:sz w:val="21"/>
                <w:lang w:val="en-US" w:eastAsia="zh-CN"/>
              </w:rPr>
              <w:t>20</w:t>
            </w:r>
            <w:r>
              <w:rPr>
                <w:spacing w:val="-8"/>
                <w:sz w:val="21"/>
              </w:rPr>
              <w:t xml:space="preserve">，标优惠率未达到 </w:t>
            </w:r>
            <w:r>
              <w:rPr>
                <w:rFonts w:hint="eastAsia"/>
                <w:sz w:val="21"/>
                <w:lang w:val="en-US" w:eastAsia="zh-CN"/>
              </w:rPr>
              <w:t>2</w:t>
            </w:r>
            <w:r>
              <w:rPr>
                <w:sz w:val="21"/>
              </w:rPr>
              <w:t>0</w:t>
            </w:r>
            <w:r>
              <w:rPr>
                <w:spacing w:val="-3"/>
                <w:sz w:val="21"/>
              </w:rPr>
              <w:t>%的投标人该项不得</w:t>
            </w:r>
            <w:r>
              <w:rPr>
                <w:sz w:val="21"/>
              </w:rPr>
              <w:t>分。</w:t>
            </w:r>
          </w:p>
        </w:tc>
        <w:tc>
          <w:tcPr>
            <w:tcW w:w="737" w:type="dxa"/>
          </w:tcPr>
          <w:p>
            <w:pPr>
              <w:pStyle w:val="10"/>
              <w:spacing w:before="61" w:line="302" w:lineRule="auto"/>
              <w:ind w:left="109" w:right="89" w:firstLine="480"/>
              <w:jc w:val="both"/>
              <w:rPr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709" w:type="dxa"/>
            <w:vMerge w:val="continue"/>
          </w:tcPr>
          <w:p>
            <w:pPr>
              <w:pStyle w:val="10"/>
              <w:spacing w:before="61" w:line="302" w:lineRule="auto"/>
              <w:ind w:left="109" w:right="89" w:firstLine="480"/>
              <w:jc w:val="both"/>
            </w:pPr>
          </w:p>
        </w:tc>
        <w:tc>
          <w:tcPr>
            <w:tcW w:w="655" w:type="dxa"/>
            <w:vMerge w:val="continue"/>
          </w:tcPr>
          <w:p>
            <w:pPr>
              <w:pStyle w:val="10"/>
              <w:spacing w:before="61" w:line="302" w:lineRule="auto"/>
              <w:ind w:left="109" w:right="89" w:firstLine="480"/>
              <w:jc w:val="both"/>
            </w:pPr>
          </w:p>
        </w:tc>
        <w:tc>
          <w:tcPr>
            <w:tcW w:w="995" w:type="dxa"/>
            <w:vMerge w:val="continue"/>
          </w:tcPr>
          <w:p>
            <w:pPr>
              <w:pStyle w:val="10"/>
              <w:spacing w:before="61" w:line="302" w:lineRule="auto"/>
              <w:ind w:left="109" w:right="89" w:firstLine="480"/>
              <w:jc w:val="both"/>
            </w:pPr>
          </w:p>
        </w:tc>
        <w:tc>
          <w:tcPr>
            <w:tcW w:w="1078" w:type="dxa"/>
            <w:vMerge w:val="continue"/>
          </w:tcPr>
          <w:p>
            <w:pPr>
              <w:pStyle w:val="10"/>
              <w:spacing w:before="61" w:line="302" w:lineRule="auto"/>
              <w:ind w:left="109" w:right="89" w:firstLine="480"/>
              <w:jc w:val="both"/>
            </w:pPr>
          </w:p>
        </w:tc>
        <w:tc>
          <w:tcPr>
            <w:tcW w:w="954" w:type="dxa"/>
            <w:vAlign w:val="top"/>
          </w:tcPr>
          <w:p>
            <w:pPr>
              <w:pStyle w:val="10"/>
              <w:spacing w:before="61" w:line="302" w:lineRule="auto"/>
              <w:ind w:right="89" w:rightChars="0"/>
              <w:jc w:val="both"/>
              <w:rPr>
                <w:rFonts w:hint="eastAsia"/>
                <w:spacing w:val="-5"/>
                <w:sz w:val="21"/>
                <w:lang w:val="en-US" w:eastAsia="zh-CN"/>
              </w:rPr>
            </w:pPr>
            <w:r>
              <w:rPr>
                <w:rFonts w:hint="eastAsia"/>
                <w:spacing w:val="-5"/>
                <w:sz w:val="21"/>
                <w:lang w:val="en-US" w:eastAsia="zh-CN"/>
              </w:rPr>
              <w:t>工时费</w:t>
            </w:r>
          </w:p>
          <w:p>
            <w:pPr>
              <w:pStyle w:val="10"/>
              <w:spacing w:before="61" w:line="302" w:lineRule="auto"/>
              <w:ind w:right="89" w:rightChars="0"/>
              <w:jc w:val="both"/>
              <w:rPr>
                <w:rFonts w:hint="default"/>
                <w:sz w:val="21"/>
                <w:lang w:val="en-US"/>
              </w:rPr>
            </w:pPr>
            <w:r>
              <w:rPr>
                <w:rFonts w:hint="eastAsia"/>
                <w:spacing w:val="-5"/>
                <w:sz w:val="21"/>
                <w:lang w:val="en-US" w:eastAsia="zh-CN"/>
              </w:rPr>
              <w:t>5分</w:t>
            </w:r>
          </w:p>
        </w:tc>
        <w:tc>
          <w:tcPr>
            <w:tcW w:w="4268" w:type="dxa"/>
          </w:tcPr>
          <w:p>
            <w:pPr>
              <w:spacing w:before="61" w:line="302" w:lineRule="auto"/>
              <w:ind w:left="109" w:right="89" w:firstLine="480"/>
              <w:jc w:val="both"/>
              <w:rPr>
                <w:sz w:val="21"/>
              </w:rPr>
            </w:pPr>
            <w:r>
              <w:rPr>
                <w:spacing w:val="-4"/>
                <w:sz w:val="21"/>
              </w:rPr>
              <w:t>以本次优惠率最高的投标报价为基准价，投</w:t>
            </w:r>
            <w:r>
              <w:rPr>
                <w:spacing w:val="5"/>
                <w:sz w:val="21"/>
              </w:rPr>
              <w:t>标报价得分=[(</w:t>
            </w:r>
            <w:r>
              <w:rPr>
                <w:spacing w:val="2"/>
                <w:sz w:val="21"/>
              </w:rPr>
              <w:t>1—</w:t>
            </w:r>
            <w:r>
              <w:rPr>
                <w:spacing w:val="5"/>
                <w:sz w:val="21"/>
              </w:rPr>
              <w:t>最高优惠率)／(1—</w:t>
            </w:r>
            <w:r>
              <w:rPr>
                <w:spacing w:val="7"/>
                <w:sz w:val="21"/>
              </w:rPr>
              <w:t>投标优惠</w:t>
            </w:r>
            <w:r>
              <w:rPr>
                <w:sz w:val="21"/>
              </w:rPr>
              <w:t>率)]*</w:t>
            </w:r>
            <w:r>
              <w:rPr>
                <w:rFonts w:hint="eastAsia"/>
                <w:sz w:val="21"/>
                <w:lang w:val="en-US" w:eastAsia="zh-CN"/>
              </w:rPr>
              <w:t>5</w:t>
            </w:r>
            <w:r>
              <w:rPr>
                <w:spacing w:val="-8"/>
                <w:sz w:val="21"/>
              </w:rPr>
              <w:t>，标优惠率未达到</w:t>
            </w:r>
            <w:r>
              <w:rPr>
                <w:rFonts w:hint="eastAsia"/>
                <w:spacing w:val="-8"/>
                <w:sz w:val="21"/>
                <w:lang w:val="en-US" w:eastAsia="zh-CN"/>
              </w:rPr>
              <w:t>5</w:t>
            </w:r>
            <w:r>
              <w:rPr>
                <w:spacing w:val="-3"/>
                <w:sz w:val="21"/>
              </w:rPr>
              <w:t>%的投标人该项不得</w:t>
            </w:r>
            <w:r>
              <w:rPr>
                <w:sz w:val="21"/>
              </w:rPr>
              <w:t>分。</w:t>
            </w:r>
          </w:p>
        </w:tc>
        <w:tc>
          <w:tcPr>
            <w:tcW w:w="737" w:type="dxa"/>
          </w:tcPr>
          <w:p>
            <w:pPr>
              <w:pStyle w:val="10"/>
              <w:spacing w:before="61" w:line="302" w:lineRule="auto"/>
              <w:ind w:left="109" w:right="89" w:firstLine="480"/>
              <w:jc w:val="both"/>
              <w:rPr>
                <w:sz w:val="21"/>
              </w:rPr>
            </w:pPr>
          </w:p>
        </w:tc>
      </w:tr>
    </w:tbl>
    <w:p>
      <w:pPr>
        <w:spacing w:after="0" w:line="340" w:lineRule="atLeast"/>
        <w:rPr>
          <w:rFonts w:hint="eastAsia"/>
          <w:sz w:val="18"/>
          <w:lang w:val="en-US" w:eastAsia="zh-CN"/>
        </w:rPr>
      </w:pPr>
    </w:p>
    <w:p>
      <w:pPr>
        <w:spacing w:after="0" w:line="340" w:lineRule="atLeast"/>
        <w:rPr>
          <w:rFonts w:hint="eastAsia"/>
          <w:sz w:val="18"/>
        </w:rPr>
      </w:pPr>
      <w:r>
        <w:rPr>
          <w:rFonts w:hint="eastAsia"/>
          <w:sz w:val="18"/>
          <w:lang w:val="en-US" w:eastAsia="zh-CN"/>
        </w:rPr>
        <w:t>注：</w:t>
      </w:r>
      <w:r>
        <w:rPr>
          <w:rFonts w:hint="eastAsia"/>
          <w:sz w:val="18"/>
        </w:rPr>
        <w:t>评审总得分＝F1＋F2＋„„＋Fn</w:t>
      </w:r>
    </w:p>
    <w:p>
      <w:pPr>
        <w:spacing w:after="0" w:line="340" w:lineRule="atLeast"/>
        <w:rPr>
          <w:rFonts w:hint="eastAsia" w:eastAsiaTheme="minorEastAsia"/>
          <w:sz w:val="18"/>
          <w:lang w:val="en-US" w:eastAsia="zh-CN"/>
        </w:rPr>
      </w:pPr>
      <w:r>
        <w:rPr>
          <w:rFonts w:hint="eastAsia"/>
          <w:sz w:val="18"/>
        </w:rPr>
        <w:t>F1、F2„„Fn 分别为各项评分因素的得分</w:t>
      </w:r>
      <w:r>
        <w:rPr>
          <w:rFonts w:hint="eastAsia"/>
          <w:sz w:val="18"/>
          <w:lang w:eastAsia="zh-CN"/>
        </w:rPr>
        <w:t>。</w:t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b/>
          <w:bCs/>
          <w:sz w:val="32"/>
          <w:szCs w:val="4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ind w:left="0"/>
      <w:rPr>
        <w:sz w:val="15"/>
      </w:rPr>
    </w:pPr>
    <w:r>
      <w:rPr>
        <w:sz w:val="15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rPr>
                              <w:sz w:val="22"/>
                              <w:szCs w:val="36"/>
                            </w:rPr>
                            <w:fldChar w:fldCharType="begin"/>
                          </w:r>
                          <w:r>
                            <w:rPr>
                              <w:sz w:val="22"/>
                              <w:szCs w:val="36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2"/>
                              <w:szCs w:val="36"/>
                            </w:rPr>
                            <w:fldChar w:fldCharType="separate"/>
                          </w:r>
                          <w:r>
                            <w:rPr>
                              <w:sz w:val="22"/>
                              <w:szCs w:val="36"/>
                            </w:rPr>
                            <w:t>- 5 -</w:t>
                          </w:r>
                          <w:r>
                            <w:rPr>
                              <w:sz w:val="22"/>
                              <w:szCs w:val="36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fyKa9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rPr>
                        <w:sz w:val="22"/>
                        <w:szCs w:val="36"/>
                      </w:rPr>
                      <w:fldChar w:fldCharType="begin"/>
                    </w:r>
                    <w:r>
                      <w:rPr>
                        <w:sz w:val="22"/>
                        <w:szCs w:val="36"/>
                      </w:rPr>
                      <w:instrText xml:space="preserve"> PAGE  \* MERGEFORMAT </w:instrText>
                    </w:r>
                    <w:r>
                      <w:rPr>
                        <w:sz w:val="22"/>
                        <w:szCs w:val="36"/>
                      </w:rPr>
                      <w:fldChar w:fldCharType="separate"/>
                    </w:r>
                    <w:r>
                      <w:rPr>
                        <w:sz w:val="22"/>
                        <w:szCs w:val="36"/>
                      </w:rPr>
                      <w:t>- 5 -</w:t>
                    </w:r>
                    <w:r>
                      <w:rPr>
                        <w:sz w:val="22"/>
                        <w:szCs w:val="36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461FADE"/>
    <w:multiLevelType w:val="multilevel"/>
    <w:tmpl w:val="8461FADE"/>
    <w:lvl w:ilvl="0" w:tentative="0">
      <w:start w:val="2"/>
      <w:numFmt w:val="decimal"/>
      <w:lvlText w:val="%1."/>
      <w:lvlJc w:val="left"/>
      <w:pPr>
        <w:ind w:left="1259" w:hanging="213"/>
        <w:jc w:val="left"/>
      </w:pPr>
      <w:rPr>
        <w:rFonts w:hint="default" w:ascii="宋体" w:hAnsi="宋体" w:eastAsia="宋体" w:cs="宋体"/>
        <w:spacing w:val="-3"/>
        <w:w w:val="100"/>
        <w:sz w:val="19"/>
        <w:szCs w:val="19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2156" w:hanging="213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3053" w:hanging="213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949" w:hanging="213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846" w:hanging="213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743" w:hanging="213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639" w:hanging="213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7536" w:hanging="213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8433" w:hanging="213"/>
      </w:pPr>
      <w:rPr>
        <w:rFonts w:hint="default"/>
        <w:lang w:val="zh-CN" w:eastAsia="zh-CN" w:bidi="zh-CN"/>
      </w:rPr>
    </w:lvl>
  </w:abstractNum>
  <w:abstractNum w:abstractNumId="1">
    <w:nsid w:val="7DEC2089"/>
    <w:multiLevelType w:val="multilevel"/>
    <w:tmpl w:val="7DEC2089"/>
    <w:lvl w:ilvl="0" w:tentative="0">
      <w:start w:val="2"/>
      <w:numFmt w:val="decimal"/>
      <w:lvlText w:val="%1."/>
      <w:lvlJc w:val="left"/>
      <w:pPr>
        <w:ind w:left="1259" w:hanging="213"/>
        <w:jc w:val="left"/>
      </w:pPr>
      <w:rPr>
        <w:rFonts w:hint="default" w:ascii="宋体" w:hAnsi="宋体" w:eastAsia="宋体" w:cs="宋体"/>
        <w:spacing w:val="-3"/>
        <w:w w:val="100"/>
        <w:sz w:val="19"/>
        <w:szCs w:val="19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2156" w:hanging="213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3053" w:hanging="213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949" w:hanging="213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846" w:hanging="213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743" w:hanging="213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639" w:hanging="213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7536" w:hanging="213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8433" w:hanging="213"/>
      </w:pPr>
      <w:rPr>
        <w:rFonts w:hint="default"/>
        <w:lang w:val="zh-CN" w:eastAsia="zh-CN" w:bidi="zh-C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C045E4"/>
    <w:rsid w:val="03BD5AE4"/>
    <w:rsid w:val="0E00463C"/>
    <w:rsid w:val="10BB15FD"/>
    <w:rsid w:val="16740BA7"/>
    <w:rsid w:val="1CC045E4"/>
    <w:rsid w:val="20085EE1"/>
    <w:rsid w:val="21371D8E"/>
    <w:rsid w:val="29AA48E3"/>
    <w:rsid w:val="2A130CBC"/>
    <w:rsid w:val="59476512"/>
    <w:rsid w:val="63B73A4D"/>
    <w:rsid w:val="6CC21399"/>
    <w:rsid w:val="74A81E39"/>
    <w:rsid w:val="79896D65"/>
    <w:rsid w:val="7D2064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1" w:semiHidden="0" w:name="heading 2"/>
    <w:lsdException w:qFormat="1" w:uiPriority="0" w:name="heading 3"/>
    <w:lsdException w:qFormat="1" w:unhideWhenUsed="0" w:uiPriority="1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1"/>
    <w:pPr>
      <w:ind w:left="777" w:right="795"/>
      <w:jc w:val="center"/>
      <w:outlineLvl w:val="2"/>
    </w:pPr>
    <w:rPr>
      <w:rFonts w:ascii="宋体" w:hAnsi="宋体" w:eastAsia="宋体" w:cs="宋体"/>
      <w:b/>
      <w:bCs/>
      <w:sz w:val="32"/>
      <w:szCs w:val="32"/>
      <w:lang w:val="zh-CN" w:eastAsia="zh-CN" w:bidi="zh-CN"/>
    </w:rPr>
  </w:style>
  <w:style w:type="paragraph" w:styleId="3">
    <w:name w:val="heading 4"/>
    <w:basedOn w:val="1"/>
    <w:next w:val="1"/>
    <w:qFormat/>
    <w:uiPriority w:val="1"/>
    <w:pPr>
      <w:ind w:left="1109"/>
      <w:outlineLvl w:val="4"/>
    </w:pPr>
    <w:rPr>
      <w:rFonts w:ascii="宋体" w:hAnsi="宋体" w:eastAsia="宋体" w:cs="宋体"/>
      <w:b/>
      <w:bCs/>
      <w:sz w:val="24"/>
      <w:szCs w:val="24"/>
      <w:lang w:val="zh-CN" w:eastAsia="zh-CN" w:bidi="zh-CN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pPr>
      <w:ind w:left="626"/>
    </w:pPr>
    <w:rPr>
      <w:rFonts w:ascii="宋体" w:hAnsi="宋体" w:eastAsia="宋体" w:cs="宋体"/>
      <w:sz w:val="24"/>
      <w:szCs w:val="24"/>
      <w:lang w:val="zh-CN" w:eastAsia="zh-CN" w:bidi="zh-CN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  <w:style w:type="paragraph" w:styleId="11">
    <w:name w:val="List Paragraph"/>
    <w:basedOn w:val="1"/>
    <w:qFormat/>
    <w:uiPriority w:val="1"/>
    <w:pPr>
      <w:ind w:left="626" w:firstLine="479"/>
    </w:pPr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2021-11-08T08:58:00Z</dcterms:created>
  <dc:creator>a1</dc:creator>
  <cp:lastModifiedBy>a1</cp:lastModifiedBy>
  <cp:lastPrinted>2021-11-09T07:12:35Z</cp:lastPrinted>
  <dcterms:modified xsi:type="dcterms:W3CDTF">2021-11-09T07:15:42Z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7E8318DC3871450BB3983BF3ECC3C06D</vt:lpwstr>
  </property>
</Properties>
</file>