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  <w:lang w:val="en-US" w:eastAsia="zh-CN"/>
        </w:rPr>
        <w:t>2023年度园区沥青路面损坏修复</w:t>
      </w:r>
    </w:p>
    <w:p>
      <w:pPr>
        <w:widowControl/>
        <w:spacing w:line="480" w:lineRule="auto"/>
        <w:ind w:firstLine="3380" w:firstLineChars="1126"/>
        <w:jc w:val="both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</w:rPr>
        <w:t>成交结果公告</w:t>
      </w:r>
    </w:p>
    <w:p>
      <w:pPr>
        <w:widowControl/>
        <w:spacing w:line="480" w:lineRule="auto"/>
        <w:ind w:firstLine="48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>
      <w:pPr>
        <w:widowControl/>
        <w:spacing w:line="600" w:lineRule="auto"/>
        <w:ind w:firstLine="48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项目名称：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2023年度园区沥青路面损坏修复</w:t>
      </w:r>
    </w:p>
    <w:p>
      <w:pPr>
        <w:widowControl/>
        <w:spacing w:line="600" w:lineRule="auto"/>
        <w:ind w:firstLine="48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采购人名称：雅安经济开发区市政建筑工程有限公司</w:t>
      </w:r>
    </w:p>
    <w:p>
      <w:pPr>
        <w:widowControl/>
        <w:spacing w:line="600" w:lineRule="auto"/>
        <w:ind w:firstLine="480"/>
        <w:jc w:val="left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地址：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雅安经济开发区滨河东路3号</w:t>
      </w:r>
    </w:p>
    <w:p>
      <w:pPr>
        <w:widowControl/>
        <w:spacing w:line="600" w:lineRule="auto"/>
        <w:ind w:firstLine="48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联系方式：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任</w:t>
      </w:r>
      <w:r>
        <w:rPr>
          <w:rFonts w:hint="eastAsia" w:ascii="仿宋_GB2312" w:eastAsia="仿宋_GB2312"/>
          <w:bCs/>
          <w:sz w:val="32"/>
          <w:szCs w:val="32"/>
        </w:rPr>
        <w:t>女士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电话：0835-3236556</w:t>
      </w:r>
    </w:p>
    <w:p>
      <w:pPr>
        <w:widowControl/>
        <w:spacing w:line="600" w:lineRule="auto"/>
        <w:ind w:firstLine="480"/>
        <w:jc w:val="left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成交商名称：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四川盛世京泽龙建筑工程有限公司</w:t>
      </w:r>
    </w:p>
    <w:p>
      <w:pPr>
        <w:widowControl/>
        <w:spacing w:line="600" w:lineRule="auto"/>
        <w:ind w:firstLine="480"/>
        <w:jc w:val="left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成交商地址：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四川省雅安市经济开发区永兴大道北段299号四幢</w:t>
      </w:r>
    </w:p>
    <w:p>
      <w:pPr>
        <w:widowControl/>
        <w:spacing w:line="600" w:lineRule="auto"/>
        <w:ind w:firstLine="48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成</w:t>
      </w:r>
      <w:r>
        <w:rPr>
          <w:rFonts w:hint="eastAsia" w:ascii="仿宋_GB2312" w:eastAsia="仿宋_GB2312"/>
          <w:bCs/>
          <w:sz w:val="32"/>
          <w:szCs w:val="32"/>
        </w:rPr>
        <w:t>交金额：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1394000元</w:t>
      </w:r>
    </w:p>
    <w:p>
      <w:pPr>
        <w:widowControl/>
        <w:spacing w:line="600" w:lineRule="auto"/>
        <w:ind w:firstLine="48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谈判小组成员名单：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张思梅、景少鸿、彭俞甯</w:t>
      </w:r>
    </w:p>
    <w:p>
      <w:pPr>
        <w:widowControl/>
        <w:spacing w:line="600" w:lineRule="auto"/>
        <w:ind w:firstLine="48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成交</w:t>
      </w:r>
      <w:r>
        <w:rPr>
          <w:rFonts w:hint="eastAsia" w:ascii="仿宋_GB2312" w:eastAsia="仿宋_GB2312"/>
          <w:bCs/>
          <w:sz w:val="32"/>
          <w:szCs w:val="32"/>
        </w:rPr>
        <w:t>公告期限：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</w:rPr>
        <w:t>月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日</w:t>
      </w:r>
    </w:p>
    <w:p>
      <w:pPr>
        <w:widowControl/>
        <w:spacing w:line="600" w:lineRule="auto"/>
        <w:ind w:firstLine="480"/>
        <w:rPr>
          <w:rFonts w:hint="eastAsia"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本公告的公告期为1个工作日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widowControl/>
        <w:spacing w:line="480" w:lineRule="auto"/>
        <w:ind w:firstLine="480"/>
        <w:rPr>
          <w:rFonts w:hint="eastAsia" w:ascii="仿宋_GB2312" w:eastAsia="仿宋_GB2312"/>
          <w:bCs/>
          <w:sz w:val="32"/>
          <w:szCs w:val="32"/>
        </w:rPr>
      </w:pPr>
    </w:p>
    <w:p>
      <w:pPr>
        <w:widowControl/>
        <w:spacing w:line="480" w:lineRule="auto"/>
        <w:ind w:firstLine="480"/>
        <w:rPr>
          <w:rFonts w:hint="eastAsia" w:ascii="仿宋_GB2312" w:eastAsia="仿宋_GB2312"/>
          <w:bCs/>
          <w:sz w:val="32"/>
          <w:szCs w:val="32"/>
        </w:rPr>
      </w:pPr>
    </w:p>
    <w:p>
      <w:pPr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2023年1月16日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I2NmI4OTBkNDY4M2Q3OTMxODA3MmQ2MGNhOWY4ZGYifQ=="/>
  </w:docVars>
  <w:rsids>
    <w:rsidRoot w:val="0065229B"/>
    <w:rsid w:val="000044EE"/>
    <w:rsid w:val="00047E4F"/>
    <w:rsid w:val="000F1749"/>
    <w:rsid w:val="00127AFE"/>
    <w:rsid w:val="001445F4"/>
    <w:rsid w:val="00184579"/>
    <w:rsid w:val="00190CE1"/>
    <w:rsid w:val="00195607"/>
    <w:rsid w:val="002245A9"/>
    <w:rsid w:val="00235C96"/>
    <w:rsid w:val="00243E13"/>
    <w:rsid w:val="002500F3"/>
    <w:rsid w:val="0026299C"/>
    <w:rsid w:val="002C12E0"/>
    <w:rsid w:val="003172B5"/>
    <w:rsid w:val="004059C3"/>
    <w:rsid w:val="00541EF9"/>
    <w:rsid w:val="005568BB"/>
    <w:rsid w:val="005B077F"/>
    <w:rsid w:val="005F588B"/>
    <w:rsid w:val="00626AAD"/>
    <w:rsid w:val="0065229B"/>
    <w:rsid w:val="006A6A33"/>
    <w:rsid w:val="006F0644"/>
    <w:rsid w:val="007010E9"/>
    <w:rsid w:val="007652AB"/>
    <w:rsid w:val="007A4FBD"/>
    <w:rsid w:val="00880ECA"/>
    <w:rsid w:val="009160BF"/>
    <w:rsid w:val="009C4562"/>
    <w:rsid w:val="00AA48B8"/>
    <w:rsid w:val="00AB4B4C"/>
    <w:rsid w:val="00AB6EF3"/>
    <w:rsid w:val="00AD5B51"/>
    <w:rsid w:val="00B94949"/>
    <w:rsid w:val="00BC542F"/>
    <w:rsid w:val="00BF5B58"/>
    <w:rsid w:val="00C96854"/>
    <w:rsid w:val="00CB497D"/>
    <w:rsid w:val="00DD7B4A"/>
    <w:rsid w:val="00E272C9"/>
    <w:rsid w:val="00E36236"/>
    <w:rsid w:val="00EF5881"/>
    <w:rsid w:val="00EF7FBB"/>
    <w:rsid w:val="00F14CC6"/>
    <w:rsid w:val="00F4088D"/>
    <w:rsid w:val="00FB3F4D"/>
    <w:rsid w:val="00FB467F"/>
    <w:rsid w:val="09023D80"/>
    <w:rsid w:val="10D8693B"/>
    <w:rsid w:val="12152F8F"/>
    <w:rsid w:val="155B3A54"/>
    <w:rsid w:val="159760A4"/>
    <w:rsid w:val="159C1E5E"/>
    <w:rsid w:val="1E4F66CD"/>
    <w:rsid w:val="286B34B1"/>
    <w:rsid w:val="336B55DD"/>
    <w:rsid w:val="354F20E4"/>
    <w:rsid w:val="360B64B0"/>
    <w:rsid w:val="3ECE5B86"/>
    <w:rsid w:val="44050AD4"/>
    <w:rsid w:val="448D45A2"/>
    <w:rsid w:val="4B507C7F"/>
    <w:rsid w:val="4D3161C8"/>
    <w:rsid w:val="6C546D17"/>
    <w:rsid w:val="6E85086A"/>
    <w:rsid w:val="7B65601C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197</Words>
  <Characters>230</Characters>
  <Lines>1</Lines>
  <Paragraphs>1</Paragraphs>
  <TotalTime>0</TotalTime>
  <ScaleCrop>false</ScaleCrop>
  <LinksUpToDate>false</LinksUpToDate>
  <CharactersWithSpaces>285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2019-05-30T14:06:00Z</dcterms:created>
  <dc:creator>AutoBVT</dc:creator>
  <cp:lastModifiedBy>Administrator</cp:lastModifiedBy>
  <dcterms:modified xsi:type="dcterms:W3CDTF">2023-01-16T01:37:44Z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D1535C5E6A7C4D09B65DA378FB94A657</vt:lpwstr>
  </property>
</Properties>
</file>